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07" w:rsidRPr="00D67C90" w:rsidRDefault="00E64D07" w:rsidP="00E64D07">
      <w:pPr>
        <w:spacing w:before="100" w:beforeAutospacing="1" w:after="100" w:afterAutospacing="1" w:line="240" w:lineRule="auto"/>
        <w:rPr>
          <w:rFonts w:eastAsia="Times New Roman" w:cstheme="minorHAnsi"/>
          <w:sz w:val="32"/>
          <w:szCs w:val="32"/>
        </w:rPr>
      </w:pPr>
      <w:r w:rsidRPr="00D67C90">
        <w:rPr>
          <w:rFonts w:ascii="Arial" w:hAnsi="Arial" w:cs="Arial"/>
          <w:b/>
          <w:sz w:val="48"/>
          <w:szCs w:val="48"/>
        </w:rPr>
        <w:t>FTA 5317</w:t>
      </w:r>
      <w:r w:rsidRPr="00D67C90">
        <w:rPr>
          <w:rFonts w:cstheme="minorHAnsi"/>
          <w:b/>
          <w:sz w:val="36"/>
          <w:szCs w:val="36"/>
        </w:rPr>
        <w:br/>
      </w:r>
      <w:r w:rsidRPr="00D67C90">
        <w:rPr>
          <w:rFonts w:cstheme="minorHAnsi"/>
          <w:b/>
          <w:sz w:val="32"/>
          <w:szCs w:val="32"/>
        </w:rPr>
        <w:t>5317 Program: New Freedom</w:t>
      </w:r>
    </w:p>
    <w:p w:rsidR="00D67C90" w:rsidRDefault="00E64D07" w:rsidP="00D67C90">
      <w:pPr>
        <w:spacing w:after="0" w:line="240" w:lineRule="auto"/>
        <w:rPr>
          <w:rFonts w:ascii="Arial" w:eastAsia="Times New Roman" w:hAnsi="Arial" w:cs="Arial"/>
          <w:b/>
          <w:bCs/>
          <w:sz w:val="20"/>
          <w:szCs w:val="20"/>
        </w:rPr>
      </w:pPr>
      <w:r w:rsidRPr="00D67C90">
        <w:rPr>
          <w:rFonts w:ascii="Arial" w:eastAsia="Times New Roman" w:hAnsi="Arial" w:cs="Arial"/>
          <w:b/>
          <w:bCs/>
          <w:sz w:val="20"/>
          <w:szCs w:val="20"/>
        </w:rPr>
        <w:t>Applicant Criteria </w:t>
      </w:r>
    </w:p>
    <w:p w:rsidR="00E64D07" w:rsidRPr="00D67C90" w:rsidRDefault="00E64D07" w:rsidP="00D67C90">
      <w:pPr>
        <w:spacing w:after="0" w:line="240" w:lineRule="auto"/>
        <w:rPr>
          <w:rFonts w:ascii="Arial" w:eastAsia="Times New Roman" w:hAnsi="Arial" w:cs="Arial"/>
          <w:b/>
          <w:bCs/>
          <w:sz w:val="20"/>
          <w:szCs w:val="20"/>
        </w:rPr>
      </w:pPr>
      <w:r w:rsidRPr="00D67C90">
        <w:rPr>
          <w:rFonts w:ascii="Arial" w:eastAsia="Times New Roman" w:hAnsi="Arial" w:cs="Arial"/>
          <w:b/>
          <w:bCs/>
          <w:sz w:val="20"/>
          <w:szCs w:val="20"/>
        </w:rPr>
        <w:br/>
      </w:r>
      <w:r w:rsidRPr="00D67C90">
        <w:rPr>
          <w:rFonts w:ascii="Arial" w:eastAsia="Times New Roman" w:hAnsi="Arial" w:cs="Arial"/>
          <w:sz w:val="20"/>
          <w:szCs w:val="20"/>
        </w:rPr>
        <w:t xml:space="preserve">The State of Hawaii Department of Transportation (HDOT) is soliciting FTA 5317 New Freedom applications from </w:t>
      </w:r>
      <w:r w:rsidRPr="00D67C90">
        <w:rPr>
          <w:rFonts w:ascii="Arial" w:eastAsia="Times New Roman" w:hAnsi="Arial" w:cs="Arial"/>
          <w:b/>
          <w:bCs/>
          <w:sz w:val="20"/>
          <w:szCs w:val="20"/>
        </w:rPr>
        <w:t>qualified private non-profit organizations and state and local government, metropolitan planning organizations or public transit agencies</w:t>
      </w:r>
      <w:r w:rsidRPr="00D67C90">
        <w:rPr>
          <w:rFonts w:ascii="Arial" w:eastAsia="Times New Roman" w:hAnsi="Arial" w:cs="Arial"/>
          <w:sz w:val="20"/>
          <w:szCs w:val="20"/>
        </w:rPr>
        <w:t xml:space="preserve"> seeking federal capital assistance for the development and implementation of transportation services. This program goes </w:t>
      </w:r>
      <w:r w:rsidRPr="00D67C90">
        <w:rPr>
          <w:rFonts w:ascii="Arial" w:eastAsia="Times New Roman" w:hAnsi="Arial" w:cs="Arial"/>
          <w:b/>
          <w:bCs/>
          <w:sz w:val="20"/>
          <w:szCs w:val="20"/>
        </w:rPr>
        <w:t>beyond the Americans with Disabilities Act (ADA) and is intended to help persons with disabilities access employment and employment-related services. </w:t>
      </w:r>
    </w:p>
    <w:p w:rsidR="00D67C90" w:rsidRDefault="00D67C90" w:rsidP="00E64D07">
      <w:pPr>
        <w:spacing w:after="0" w:line="240" w:lineRule="auto"/>
        <w:rPr>
          <w:rFonts w:ascii="Arial" w:eastAsia="Times New Roman" w:hAnsi="Arial" w:cs="Arial"/>
          <w:sz w:val="20"/>
          <w:szCs w:val="20"/>
        </w:rPr>
      </w:pPr>
    </w:p>
    <w:p w:rsidR="00D67C90" w:rsidRDefault="00E64D07" w:rsidP="00E64D07">
      <w:pPr>
        <w:spacing w:after="0" w:line="240" w:lineRule="auto"/>
        <w:rPr>
          <w:rFonts w:ascii="Arial" w:eastAsia="Times New Roman" w:hAnsi="Arial" w:cs="Arial"/>
          <w:sz w:val="20"/>
          <w:szCs w:val="20"/>
        </w:rPr>
      </w:pPr>
      <w:r w:rsidRPr="00D67C90">
        <w:rPr>
          <w:rFonts w:ascii="Arial" w:eastAsia="Times New Roman" w:hAnsi="Arial" w:cs="Arial"/>
          <w:b/>
          <w:bCs/>
          <w:sz w:val="20"/>
          <w:szCs w:val="20"/>
        </w:rPr>
        <w:t>Program Overview</w:t>
      </w:r>
      <w:r w:rsidRPr="00D67C90">
        <w:rPr>
          <w:rFonts w:ascii="Arial" w:eastAsia="Times New Roman" w:hAnsi="Arial" w:cs="Arial"/>
          <w:sz w:val="20"/>
          <w:szCs w:val="20"/>
        </w:rPr>
        <w:t> </w:t>
      </w:r>
    </w:p>
    <w:p w:rsidR="00E64D07" w:rsidRPr="00D67C90" w:rsidRDefault="00E64D07" w:rsidP="00E64D07">
      <w:pPr>
        <w:spacing w:after="0" w:line="240" w:lineRule="auto"/>
        <w:rPr>
          <w:rFonts w:ascii="Arial" w:eastAsia="Times New Roman" w:hAnsi="Arial" w:cs="Arial"/>
          <w:sz w:val="20"/>
          <w:szCs w:val="20"/>
        </w:rPr>
      </w:pPr>
      <w:r w:rsidRPr="00D67C90">
        <w:rPr>
          <w:rFonts w:ascii="Arial" w:eastAsia="Times New Roman" w:hAnsi="Arial" w:cs="Arial"/>
          <w:sz w:val="20"/>
          <w:szCs w:val="20"/>
        </w:rPr>
        <w:br/>
        <w:t>The goal of the Federal Transit Administration (FTA) Section 5317 New Freedom formula grant program is to provide additional tools to overcome existing barriers facing Americans with disabilities seeking integration into the work force and full participation in society. Lack of adequate transportation is a primary barrier to work for individuals with disabilities.</w:t>
      </w:r>
    </w:p>
    <w:p w:rsidR="00E64D07" w:rsidRPr="00D67C90" w:rsidRDefault="00E64D07" w:rsidP="00E64D07">
      <w:pPr>
        <w:spacing w:before="100" w:beforeAutospacing="1" w:after="100" w:afterAutospacing="1" w:line="240" w:lineRule="auto"/>
        <w:rPr>
          <w:rFonts w:ascii="Arial" w:eastAsia="Times New Roman" w:hAnsi="Arial" w:cs="Arial"/>
          <w:sz w:val="20"/>
          <w:szCs w:val="20"/>
        </w:rPr>
      </w:pPr>
      <w:r w:rsidRPr="00D67C90">
        <w:rPr>
          <w:rFonts w:ascii="Arial" w:eastAsia="Times New Roman" w:hAnsi="Arial" w:cs="Arial"/>
          <w:sz w:val="20"/>
          <w:szCs w:val="20"/>
        </w:rPr>
        <w:t xml:space="preserve">The New Freedom Program is authorized under the provisions set forth in the Safe, Accountable, Flexible, </w:t>
      </w:r>
      <w:proofErr w:type="gramStart"/>
      <w:r w:rsidRPr="00D67C90">
        <w:rPr>
          <w:rFonts w:ascii="Arial" w:eastAsia="Times New Roman" w:hAnsi="Arial" w:cs="Arial"/>
          <w:sz w:val="20"/>
          <w:szCs w:val="20"/>
        </w:rPr>
        <w:t>Efficient</w:t>
      </w:r>
      <w:proofErr w:type="gramEnd"/>
      <w:r w:rsidRPr="00D67C90">
        <w:rPr>
          <w:rFonts w:ascii="Arial" w:eastAsia="Times New Roman" w:hAnsi="Arial" w:cs="Arial"/>
          <w:sz w:val="20"/>
          <w:szCs w:val="20"/>
        </w:rPr>
        <w:t xml:space="preserve"> Transportation Equity Act: A Legacy For Users, SAFETEA-LU, enacted on August 10, 2005, as codified at 49 U.S.C. 5317.  The Secretary may make grants to recipients for new public transportation services and public transportation alternatives beyond those required by the Americans with Disabilities Act of 1990, ADA, </w:t>
      </w:r>
      <w:proofErr w:type="gramStart"/>
      <w:r w:rsidRPr="00D67C90">
        <w:rPr>
          <w:rFonts w:ascii="Arial" w:eastAsia="Times New Roman" w:hAnsi="Arial" w:cs="Arial"/>
          <w:sz w:val="20"/>
          <w:szCs w:val="20"/>
        </w:rPr>
        <w:t>42</w:t>
      </w:r>
      <w:proofErr w:type="gramEnd"/>
      <w:r w:rsidRPr="00D67C90">
        <w:rPr>
          <w:rFonts w:ascii="Arial" w:eastAsia="Times New Roman" w:hAnsi="Arial" w:cs="Arial"/>
          <w:sz w:val="20"/>
          <w:szCs w:val="20"/>
        </w:rPr>
        <w:t xml:space="preserve"> U.S.C. 12101 et seq., that assist individuals with disabilities with transportation, including transportation to and from jobs and employme</w:t>
      </w:r>
      <w:r w:rsidR="00D67C90">
        <w:rPr>
          <w:rFonts w:ascii="Arial" w:eastAsia="Times New Roman" w:hAnsi="Arial" w:cs="Arial"/>
          <w:sz w:val="20"/>
          <w:szCs w:val="20"/>
        </w:rPr>
        <w:t>nt support services</w:t>
      </w:r>
      <w:r w:rsidR="00D67C90">
        <w:rPr>
          <w:rFonts w:ascii="Arial" w:eastAsia="Times New Roman" w:hAnsi="Arial" w:cs="Arial"/>
          <w:i/>
          <w:iCs/>
          <w:sz w:val="20"/>
          <w:szCs w:val="20"/>
        </w:rPr>
        <w:t>.</w:t>
      </w:r>
      <w:r w:rsidRPr="00D67C90">
        <w:rPr>
          <w:rFonts w:ascii="Arial" w:eastAsia="Times New Roman" w:hAnsi="Arial" w:cs="Arial"/>
          <w:sz w:val="20"/>
          <w:szCs w:val="20"/>
        </w:rPr>
        <w:t>  </w:t>
      </w:r>
    </w:p>
    <w:p w:rsidR="00E64D07" w:rsidRPr="00D67C90" w:rsidRDefault="00E64D07" w:rsidP="00E64D07">
      <w:pPr>
        <w:spacing w:before="100" w:beforeAutospacing="1" w:after="100" w:afterAutospacing="1" w:line="240" w:lineRule="auto"/>
        <w:rPr>
          <w:rFonts w:ascii="Arial" w:eastAsia="Times New Roman" w:hAnsi="Arial" w:cs="Arial"/>
          <w:sz w:val="20"/>
          <w:szCs w:val="20"/>
        </w:rPr>
      </w:pPr>
      <w:r w:rsidRPr="00D67C90">
        <w:rPr>
          <w:rFonts w:ascii="Arial" w:eastAsia="Times New Roman" w:hAnsi="Arial" w:cs="Arial"/>
          <w:b/>
          <w:bCs/>
          <w:sz w:val="20"/>
          <w:szCs w:val="20"/>
        </w:rPr>
        <w:t xml:space="preserve">The Non-Urbanized Program is a Statewide Funding Program. </w:t>
      </w:r>
      <w:r w:rsidRPr="00D67C90">
        <w:rPr>
          <w:rFonts w:ascii="Arial" w:eastAsia="Times New Roman" w:hAnsi="Arial" w:cs="Arial"/>
          <w:sz w:val="20"/>
          <w:szCs w:val="20"/>
        </w:rPr>
        <w:t>For eligible Capital projects, the federal grant program allows up to an 80% federal cost share, with the remaining 20% balance (non-federal funds) to be provided by the applicant. For eligible Operating projects, the Federal grant a</w:t>
      </w:r>
      <w:r w:rsidR="00F3683C">
        <w:rPr>
          <w:rFonts w:ascii="Arial" w:eastAsia="Times New Roman" w:hAnsi="Arial" w:cs="Arial"/>
          <w:sz w:val="20"/>
          <w:szCs w:val="20"/>
        </w:rPr>
        <w:t>llows a 50% federal cost share</w:t>
      </w:r>
      <w:r w:rsidRPr="00D67C90">
        <w:rPr>
          <w:rFonts w:ascii="Arial" w:eastAsia="Times New Roman" w:hAnsi="Arial" w:cs="Arial"/>
          <w:sz w:val="20"/>
          <w:szCs w:val="20"/>
        </w:rPr>
        <w:t>, with the remaining 50% balance (non-federal funds) to be provided by the applicant.</w:t>
      </w:r>
    </w:p>
    <w:p w:rsidR="00E64D07" w:rsidRPr="009E4E02" w:rsidRDefault="00E64D07" w:rsidP="009E4E02">
      <w:pPr>
        <w:spacing w:before="100" w:beforeAutospacing="1" w:after="100" w:afterAutospacing="1" w:line="240" w:lineRule="auto"/>
        <w:rPr>
          <w:rFonts w:ascii="Arial" w:eastAsia="Times New Roman" w:hAnsi="Arial" w:cs="Arial"/>
          <w:sz w:val="20"/>
          <w:szCs w:val="20"/>
        </w:rPr>
      </w:pPr>
      <w:r w:rsidRPr="00D67C90">
        <w:rPr>
          <w:rFonts w:ascii="Arial" w:eastAsia="Times New Roman" w:hAnsi="Arial" w:cs="Arial"/>
          <w:sz w:val="20"/>
          <w:szCs w:val="20"/>
        </w:rPr>
        <w:t xml:space="preserve">If there are any questions regarding this matter, please contact Ryan </w:t>
      </w:r>
      <w:proofErr w:type="spellStart"/>
      <w:r w:rsidRPr="00D67C90">
        <w:rPr>
          <w:rFonts w:ascii="Arial" w:eastAsia="Times New Roman" w:hAnsi="Arial" w:cs="Arial"/>
          <w:sz w:val="20"/>
          <w:szCs w:val="20"/>
        </w:rPr>
        <w:t>Fujii</w:t>
      </w:r>
      <w:proofErr w:type="spellEnd"/>
      <w:r w:rsidRPr="00D67C90">
        <w:rPr>
          <w:rFonts w:ascii="Arial" w:eastAsia="Times New Roman" w:hAnsi="Arial" w:cs="Arial"/>
          <w:sz w:val="20"/>
          <w:szCs w:val="20"/>
        </w:rPr>
        <w:t xml:space="preserve"> at telephone (808) 831-7984; fax (808) 831-7995; or e-mail ryan.fujii@hawaii.gov</w:t>
      </w:r>
      <w:r w:rsidR="009E4E02">
        <w:rPr>
          <w:rFonts w:ascii="Arial" w:eastAsia="Times New Roman" w:hAnsi="Arial" w:cs="Arial"/>
          <w:sz w:val="20"/>
          <w:szCs w:val="20"/>
        </w:rPr>
        <w:t>.</w:t>
      </w:r>
    </w:p>
    <w:sectPr w:rsidR="00E64D07" w:rsidRPr="009E4E02" w:rsidSect="00384CC0">
      <w:pgSz w:w="12240" w:h="15840"/>
      <w:pgMar w:top="630" w:right="990" w:bottom="81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828A2"/>
    <w:multiLevelType w:val="hybridMultilevel"/>
    <w:tmpl w:val="2C40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4D07"/>
    <w:rsid w:val="00004BA2"/>
    <w:rsid w:val="000211CC"/>
    <w:rsid w:val="000B5201"/>
    <w:rsid w:val="000C24F7"/>
    <w:rsid w:val="00152FDF"/>
    <w:rsid w:val="00281DA0"/>
    <w:rsid w:val="00292BF9"/>
    <w:rsid w:val="002A2012"/>
    <w:rsid w:val="00301CF1"/>
    <w:rsid w:val="0036463A"/>
    <w:rsid w:val="00384CC0"/>
    <w:rsid w:val="003B6654"/>
    <w:rsid w:val="004213C1"/>
    <w:rsid w:val="00486332"/>
    <w:rsid w:val="004E3DE9"/>
    <w:rsid w:val="004F0D52"/>
    <w:rsid w:val="005C232A"/>
    <w:rsid w:val="005C6681"/>
    <w:rsid w:val="00622802"/>
    <w:rsid w:val="00631397"/>
    <w:rsid w:val="006E12C9"/>
    <w:rsid w:val="00730915"/>
    <w:rsid w:val="00803E73"/>
    <w:rsid w:val="0084127E"/>
    <w:rsid w:val="00856946"/>
    <w:rsid w:val="008D3429"/>
    <w:rsid w:val="00946FF2"/>
    <w:rsid w:val="00990AA6"/>
    <w:rsid w:val="009E4E02"/>
    <w:rsid w:val="009F73B3"/>
    <w:rsid w:val="00A312FE"/>
    <w:rsid w:val="00A5082D"/>
    <w:rsid w:val="00A62B98"/>
    <w:rsid w:val="00A84B9E"/>
    <w:rsid w:val="00B77F42"/>
    <w:rsid w:val="00D45C6C"/>
    <w:rsid w:val="00D55997"/>
    <w:rsid w:val="00D63FED"/>
    <w:rsid w:val="00D67C90"/>
    <w:rsid w:val="00DB7F64"/>
    <w:rsid w:val="00E17B98"/>
    <w:rsid w:val="00E64D07"/>
    <w:rsid w:val="00EA00A5"/>
    <w:rsid w:val="00EC212D"/>
    <w:rsid w:val="00EE4F69"/>
    <w:rsid w:val="00F3683C"/>
    <w:rsid w:val="00F606E8"/>
    <w:rsid w:val="00FB0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07"/>
    <w:pPr>
      <w:spacing w:after="200" w:line="276" w:lineRule="auto"/>
    </w:pPr>
  </w:style>
  <w:style w:type="paragraph" w:styleId="Heading1">
    <w:name w:val="heading 1"/>
    <w:basedOn w:val="Normal"/>
    <w:next w:val="Normal"/>
    <w:link w:val="Heading1Char"/>
    <w:autoRedefine/>
    <w:uiPriority w:val="9"/>
    <w:qFormat/>
    <w:rsid w:val="00622802"/>
    <w:pPr>
      <w:keepNext/>
      <w:keepLines/>
      <w:spacing w:before="480" w:line="240" w:lineRule="auto"/>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D3429"/>
    <w:pPr>
      <w:spacing w:line="240" w:lineRule="auto"/>
    </w:pPr>
    <w:rPr>
      <w:rFonts w:ascii="Arial" w:hAnsi="Arial"/>
      <w:sz w:val="24"/>
    </w:rPr>
  </w:style>
  <w:style w:type="character" w:customStyle="1" w:styleId="Heading1Char">
    <w:name w:val="Heading 1 Char"/>
    <w:basedOn w:val="DefaultParagraphFont"/>
    <w:link w:val="Heading1"/>
    <w:uiPriority w:val="9"/>
    <w:rsid w:val="00622802"/>
    <w:rPr>
      <w:rFonts w:ascii="Arial" w:eastAsiaTheme="majorEastAsia" w:hAnsi="Arial" w:cstheme="majorBidi"/>
      <w:b/>
      <w:bCs/>
      <w:sz w:val="28"/>
      <w:szCs w:val="28"/>
    </w:rPr>
  </w:style>
  <w:style w:type="character" w:styleId="Strong">
    <w:name w:val="Strong"/>
    <w:basedOn w:val="DefaultParagraphFont"/>
    <w:uiPriority w:val="22"/>
    <w:qFormat/>
    <w:rsid w:val="00E64D07"/>
    <w:rPr>
      <w:b/>
      <w:bCs/>
    </w:rPr>
  </w:style>
  <w:style w:type="paragraph" w:styleId="NormalWeb">
    <w:name w:val="Normal (Web)"/>
    <w:basedOn w:val="Normal"/>
    <w:uiPriority w:val="99"/>
    <w:unhideWhenUsed/>
    <w:rsid w:val="00E64D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7C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dc:creator>
  <cp:lastModifiedBy>wito</cp:lastModifiedBy>
  <cp:revision>8</cp:revision>
  <dcterms:created xsi:type="dcterms:W3CDTF">2013-04-23T01:28:00Z</dcterms:created>
  <dcterms:modified xsi:type="dcterms:W3CDTF">2014-03-18T23:22:00Z</dcterms:modified>
</cp:coreProperties>
</file>