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07" w:rsidRDefault="00200D07" w:rsidP="00B12517">
      <w:pPr>
        <w:jc w:val="center"/>
        <w:rPr>
          <w:b/>
          <w:sz w:val="28"/>
          <w:szCs w:val="28"/>
        </w:rPr>
      </w:pPr>
    </w:p>
    <w:p w:rsidR="00200D07" w:rsidRDefault="00200D07" w:rsidP="00B12517">
      <w:pPr>
        <w:jc w:val="center"/>
        <w:rPr>
          <w:b/>
          <w:sz w:val="28"/>
          <w:szCs w:val="28"/>
        </w:rPr>
      </w:pPr>
    </w:p>
    <w:p w:rsidR="00200D07" w:rsidRPr="006E14B9" w:rsidRDefault="00200D07" w:rsidP="00B12517">
      <w:pPr>
        <w:jc w:val="center"/>
        <w:rPr>
          <w:sz w:val="36"/>
          <w:szCs w:val="36"/>
        </w:rPr>
      </w:pPr>
      <w:r w:rsidRPr="006E14B9">
        <w:rPr>
          <w:sz w:val="36"/>
          <w:szCs w:val="36"/>
        </w:rPr>
        <w:t>DEPARTMENT OF TRANSPORATION’S</w:t>
      </w:r>
    </w:p>
    <w:p w:rsidR="00200D07" w:rsidRPr="006E14B9" w:rsidRDefault="00200D07" w:rsidP="00B12517">
      <w:pPr>
        <w:jc w:val="center"/>
        <w:rPr>
          <w:sz w:val="36"/>
          <w:szCs w:val="36"/>
        </w:rPr>
      </w:pPr>
    </w:p>
    <w:p w:rsidR="00200D07" w:rsidRPr="006E14B9" w:rsidRDefault="00200D07" w:rsidP="00B12517">
      <w:pPr>
        <w:jc w:val="center"/>
        <w:rPr>
          <w:sz w:val="36"/>
          <w:szCs w:val="36"/>
        </w:rPr>
      </w:pPr>
      <w:r w:rsidRPr="006E14B9">
        <w:rPr>
          <w:sz w:val="36"/>
          <w:szCs w:val="36"/>
        </w:rPr>
        <w:t>REPORT TO THE LEGISLATURE</w:t>
      </w:r>
    </w:p>
    <w:p w:rsidR="00200D07" w:rsidRPr="006E14B9" w:rsidRDefault="00200D07" w:rsidP="00B12517">
      <w:pPr>
        <w:jc w:val="center"/>
        <w:rPr>
          <w:sz w:val="36"/>
          <w:szCs w:val="36"/>
        </w:rPr>
      </w:pPr>
    </w:p>
    <w:p w:rsidR="00200D07" w:rsidRPr="006E14B9" w:rsidRDefault="00200D07" w:rsidP="00B12517">
      <w:pPr>
        <w:jc w:val="center"/>
        <w:rPr>
          <w:sz w:val="36"/>
          <w:szCs w:val="36"/>
        </w:rPr>
      </w:pPr>
      <w:r w:rsidRPr="006E14B9">
        <w:rPr>
          <w:sz w:val="36"/>
          <w:szCs w:val="36"/>
        </w:rPr>
        <w:t xml:space="preserve">OF </w:t>
      </w:r>
    </w:p>
    <w:p w:rsidR="00200D07" w:rsidRPr="006E14B9" w:rsidRDefault="00200D07" w:rsidP="00B12517">
      <w:pPr>
        <w:jc w:val="center"/>
        <w:rPr>
          <w:sz w:val="36"/>
          <w:szCs w:val="36"/>
        </w:rPr>
      </w:pPr>
    </w:p>
    <w:p w:rsidR="009A10E3" w:rsidRPr="006E14B9" w:rsidRDefault="00200D07" w:rsidP="006E14B9">
      <w:pPr>
        <w:jc w:val="center"/>
        <w:rPr>
          <w:sz w:val="36"/>
          <w:szCs w:val="36"/>
        </w:rPr>
      </w:pPr>
      <w:r w:rsidRPr="006E14B9">
        <w:rPr>
          <w:sz w:val="36"/>
          <w:szCs w:val="36"/>
        </w:rPr>
        <w:t>THE STATE OF HAWAII</w:t>
      </w:r>
    </w:p>
    <w:p w:rsidR="006E14B9" w:rsidRPr="006E14B9" w:rsidRDefault="006E14B9" w:rsidP="006E14B9">
      <w:pPr>
        <w:rPr>
          <w:sz w:val="36"/>
          <w:szCs w:val="36"/>
        </w:rPr>
      </w:pPr>
    </w:p>
    <w:p w:rsidR="009A10E3" w:rsidRPr="006E14B9" w:rsidRDefault="009A10E3" w:rsidP="00B12517">
      <w:pPr>
        <w:jc w:val="center"/>
        <w:rPr>
          <w:sz w:val="36"/>
          <w:szCs w:val="36"/>
        </w:rPr>
      </w:pPr>
    </w:p>
    <w:p w:rsidR="006E14B9" w:rsidRPr="006E14B9" w:rsidRDefault="006E14B9" w:rsidP="00B12517">
      <w:pPr>
        <w:jc w:val="center"/>
        <w:rPr>
          <w:b/>
          <w:sz w:val="36"/>
          <w:szCs w:val="36"/>
        </w:rPr>
      </w:pPr>
      <w:r w:rsidRPr="006E14B9">
        <w:rPr>
          <w:b/>
          <w:sz w:val="36"/>
          <w:szCs w:val="36"/>
        </w:rPr>
        <w:t xml:space="preserve">AIRPORT SECURITY EXPENDITURES </w:t>
      </w:r>
    </w:p>
    <w:p w:rsidR="00AC3D5F" w:rsidRPr="006E14B9" w:rsidRDefault="006E14B9" w:rsidP="00B12517">
      <w:pPr>
        <w:jc w:val="center"/>
        <w:rPr>
          <w:b/>
          <w:sz w:val="36"/>
          <w:szCs w:val="36"/>
        </w:rPr>
      </w:pPr>
      <w:r w:rsidRPr="006E14B9">
        <w:rPr>
          <w:b/>
          <w:sz w:val="36"/>
          <w:szCs w:val="36"/>
        </w:rPr>
        <w:t xml:space="preserve">FROM </w:t>
      </w:r>
      <w:r w:rsidR="00200D07" w:rsidRPr="006E14B9">
        <w:rPr>
          <w:b/>
          <w:sz w:val="36"/>
          <w:szCs w:val="36"/>
        </w:rPr>
        <w:t>ACT 00</w:t>
      </w:r>
      <w:r w:rsidR="00AC3D5F" w:rsidRPr="006E14B9">
        <w:rPr>
          <w:b/>
          <w:sz w:val="36"/>
          <w:szCs w:val="36"/>
        </w:rPr>
        <w:t>1</w:t>
      </w:r>
    </w:p>
    <w:p w:rsidR="00200D07" w:rsidRPr="006E14B9" w:rsidRDefault="00200D07" w:rsidP="00B12517">
      <w:pPr>
        <w:jc w:val="center"/>
        <w:rPr>
          <w:b/>
          <w:sz w:val="36"/>
          <w:szCs w:val="36"/>
        </w:rPr>
      </w:pPr>
      <w:r w:rsidRPr="006E14B9">
        <w:rPr>
          <w:b/>
          <w:sz w:val="36"/>
          <w:szCs w:val="36"/>
        </w:rPr>
        <w:t>SESSION LAWS OF HAWAII 2014</w:t>
      </w:r>
    </w:p>
    <w:p w:rsidR="00200D07" w:rsidRPr="006E14B9" w:rsidRDefault="00200D07" w:rsidP="00B12517">
      <w:pPr>
        <w:jc w:val="center"/>
        <w:rPr>
          <w:sz w:val="36"/>
          <w:szCs w:val="36"/>
        </w:rPr>
      </w:pPr>
    </w:p>
    <w:p w:rsidR="00200D07" w:rsidRPr="00AC3D5F" w:rsidRDefault="00200D07" w:rsidP="00B12517">
      <w:pPr>
        <w:jc w:val="center"/>
        <w:rPr>
          <w:b/>
          <w:szCs w:val="24"/>
        </w:rPr>
      </w:pPr>
    </w:p>
    <w:p w:rsidR="00AC3D5F" w:rsidRPr="00AC3D5F" w:rsidRDefault="00AC3D5F" w:rsidP="00B12517">
      <w:pPr>
        <w:jc w:val="center"/>
        <w:rPr>
          <w:b/>
          <w:szCs w:val="24"/>
        </w:rPr>
      </w:pPr>
    </w:p>
    <w:p w:rsidR="00AC3D5F" w:rsidRPr="00AC3D5F" w:rsidRDefault="00AC3D5F" w:rsidP="00B12517">
      <w:pPr>
        <w:jc w:val="center"/>
        <w:rPr>
          <w:b/>
          <w:szCs w:val="24"/>
        </w:rPr>
      </w:pPr>
    </w:p>
    <w:p w:rsidR="00AC3D5F" w:rsidRPr="00AC3D5F" w:rsidRDefault="00AC3D5F" w:rsidP="00B12517">
      <w:pPr>
        <w:jc w:val="center"/>
        <w:rPr>
          <w:b/>
          <w:szCs w:val="24"/>
        </w:rPr>
      </w:pPr>
    </w:p>
    <w:p w:rsidR="00AC3D5F" w:rsidRPr="00AC3D5F" w:rsidRDefault="00AC3D5F" w:rsidP="00B12517">
      <w:pPr>
        <w:jc w:val="center"/>
        <w:rPr>
          <w:b/>
          <w:szCs w:val="24"/>
        </w:rPr>
      </w:pPr>
    </w:p>
    <w:p w:rsidR="00AC3D5F" w:rsidRDefault="00AC3D5F" w:rsidP="00B12517">
      <w:pPr>
        <w:jc w:val="center"/>
        <w:rPr>
          <w:b/>
          <w:szCs w:val="24"/>
        </w:rPr>
      </w:pPr>
    </w:p>
    <w:p w:rsidR="009A10E3" w:rsidRDefault="009A10E3" w:rsidP="00B12517">
      <w:pPr>
        <w:jc w:val="center"/>
        <w:rPr>
          <w:b/>
          <w:szCs w:val="24"/>
        </w:rPr>
      </w:pPr>
    </w:p>
    <w:p w:rsidR="009A10E3" w:rsidRDefault="009A10E3" w:rsidP="00B12517">
      <w:pPr>
        <w:jc w:val="center"/>
        <w:rPr>
          <w:b/>
          <w:szCs w:val="24"/>
        </w:rPr>
      </w:pPr>
    </w:p>
    <w:p w:rsidR="009A10E3" w:rsidRDefault="009A10E3" w:rsidP="00B12517">
      <w:pPr>
        <w:jc w:val="center"/>
        <w:rPr>
          <w:b/>
          <w:szCs w:val="24"/>
        </w:rPr>
      </w:pPr>
    </w:p>
    <w:p w:rsidR="009A10E3" w:rsidRDefault="009A10E3" w:rsidP="00B12517">
      <w:pPr>
        <w:jc w:val="center"/>
        <w:rPr>
          <w:b/>
          <w:szCs w:val="24"/>
        </w:rPr>
      </w:pPr>
    </w:p>
    <w:p w:rsidR="009A10E3" w:rsidRDefault="009A10E3" w:rsidP="00B12517">
      <w:pPr>
        <w:jc w:val="center"/>
        <w:rPr>
          <w:b/>
          <w:szCs w:val="24"/>
        </w:rPr>
      </w:pPr>
    </w:p>
    <w:p w:rsidR="009A10E3" w:rsidRDefault="009A10E3" w:rsidP="00B12517">
      <w:pPr>
        <w:jc w:val="center"/>
        <w:rPr>
          <w:b/>
          <w:szCs w:val="24"/>
        </w:rPr>
      </w:pPr>
    </w:p>
    <w:p w:rsidR="009A10E3" w:rsidRDefault="009A10E3" w:rsidP="00B12517">
      <w:pPr>
        <w:jc w:val="center"/>
        <w:rPr>
          <w:b/>
          <w:szCs w:val="24"/>
        </w:rPr>
      </w:pPr>
    </w:p>
    <w:p w:rsidR="009A10E3" w:rsidRDefault="009A10E3" w:rsidP="00B12517">
      <w:pPr>
        <w:jc w:val="center"/>
        <w:rPr>
          <w:b/>
          <w:szCs w:val="24"/>
        </w:rPr>
      </w:pPr>
    </w:p>
    <w:p w:rsidR="009A10E3" w:rsidRPr="00AC3D5F" w:rsidRDefault="009A10E3" w:rsidP="00B12517">
      <w:pPr>
        <w:jc w:val="center"/>
        <w:rPr>
          <w:b/>
          <w:szCs w:val="24"/>
        </w:rPr>
      </w:pPr>
    </w:p>
    <w:p w:rsidR="00AC3D5F" w:rsidRPr="00AC3D5F" w:rsidRDefault="00AC3D5F" w:rsidP="00B12517">
      <w:pPr>
        <w:jc w:val="center"/>
        <w:rPr>
          <w:b/>
          <w:szCs w:val="24"/>
        </w:rPr>
      </w:pPr>
    </w:p>
    <w:p w:rsidR="00AC3D5F" w:rsidRPr="00AC3D5F" w:rsidRDefault="00AC3D5F" w:rsidP="00B12517">
      <w:pPr>
        <w:jc w:val="center"/>
        <w:rPr>
          <w:b/>
          <w:szCs w:val="24"/>
        </w:rPr>
      </w:pPr>
    </w:p>
    <w:p w:rsidR="00200D07" w:rsidRPr="006E14B9" w:rsidRDefault="00AC3D5F" w:rsidP="00B12517">
      <w:pPr>
        <w:jc w:val="center"/>
        <w:rPr>
          <w:b/>
          <w:szCs w:val="24"/>
        </w:rPr>
      </w:pPr>
      <w:r w:rsidRPr="006E14B9">
        <w:rPr>
          <w:b/>
          <w:szCs w:val="24"/>
        </w:rPr>
        <w:t>STATE OF HAWAII</w:t>
      </w:r>
    </w:p>
    <w:p w:rsidR="00AC3D5F" w:rsidRPr="006E14B9" w:rsidRDefault="00AC3D5F" w:rsidP="00B12517">
      <w:pPr>
        <w:jc w:val="center"/>
        <w:rPr>
          <w:b/>
          <w:szCs w:val="24"/>
        </w:rPr>
      </w:pPr>
      <w:r w:rsidRPr="006E14B9">
        <w:rPr>
          <w:b/>
          <w:szCs w:val="24"/>
        </w:rPr>
        <w:t>DEPARTMENT OF TRANSPORTATION, AIRPORTS DIVISION</w:t>
      </w:r>
    </w:p>
    <w:p w:rsidR="00AC3D5F" w:rsidRPr="006E14B9" w:rsidRDefault="006E14B9" w:rsidP="009A10E3">
      <w:pPr>
        <w:jc w:val="center"/>
        <w:rPr>
          <w:b/>
          <w:szCs w:val="24"/>
        </w:rPr>
      </w:pPr>
      <w:r>
        <w:rPr>
          <w:b/>
          <w:szCs w:val="24"/>
        </w:rPr>
        <w:t>DECEMBER</w:t>
      </w:r>
      <w:r w:rsidR="00AC3D5F" w:rsidRPr="006E14B9">
        <w:rPr>
          <w:b/>
          <w:szCs w:val="24"/>
        </w:rPr>
        <w:t xml:space="preserve"> 2014</w:t>
      </w:r>
    </w:p>
    <w:p w:rsidR="00AC3D5F" w:rsidRDefault="00AC3D5F" w:rsidP="00B12517">
      <w:pPr>
        <w:jc w:val="center"/>
        <w:rPr>
          <w:b/>
          <w:sz w:val="28"/>
          <w:szCs w:val="28"/>
        </w:rPr>
      </w:pPr>
    </w:p>
    <w:p w:rsidR="00AC3D5F" w:rsidRDefault="00AC3D5F" w:rsidP="00B12517">
      <w:pPr>
        <w:jc w:val="center"/>
        <w:rPr>
          <w:b/>
          <w:sz w:val="28"/>
          <w:szCs w:val="28"/>
        </w:rPr>
      </w:pPr>
    </w:p>
    <w:p w:rsidR="006E14B9" w:rsidRPr="00801766" w:rsidRDefault="006E14B9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  <w:rPr>
          <w:b/>
        </w:rPr>
      </w:pPr>
    </w:p>
    <w:p w:rsidR="00B12517" w:rsidRDefault="00B12517" w:rsidP="00B125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PURPOSE OF REPORT</w:t>
      </w:r>
    </w:p>
    <w:p w:rsidR="00B12517" w:rsidRDefault="00B12517" w:rsidP="00B12517">
      <w:pPr>
        <w:ind w:left="1080"/>
        <w:rPr>
          <w:b/>
        </w:rPr>
      </w:pPr>
    </w:p>
    <w:p w:rsidR="00C81F3E" w:rsidRDefault="00B12517" w:rsidP="00B12517">
      <w:pPr>
        <w:ind w:left="1080"/>
      </w:pPr>
      <w:r>
        <w:t>This report is prepared and submitted pursuant to the p</w:t>
      </w:r>
      <w:r w:rsidR="00303A46">
        <w:t>rovision of ACT 001 (14)</w:t>
      </w:r>
      <w:r>
        <w:t>, signe</w:t>
      </w:r>
      <w:r w:rsidR="00303A46">
        <w:t xml:space="preserve">d into law on February 18, 2014, entitled “Making an Emergency Appropriation </w:t>
      </w:r>
      <w:proofErr w:type="gramStart"/>
      <w:r w:rsidR="00303A46">
        <w:t>For</w:t>
      </w:r>
      <w:proofErr w:type="gramEnd"/>
      <w:r w:rsidR="00303A46">
        <w:t xml:space="preserve"> Security at Honolulu International Airport”.  </w:t>
      </w:r>
    </w:p>
    <w:p w:rsidR="00C81F3E" w:rsidRDefault="00C81F3E" w:rsidP="00B12517">
      <w:pPr>
        <w:ind w:left="1080"/>
      </w:pPr>
    </w:p>
    <w:p w:rsidR="00E95E86" w:rsidRDefault="00C81F3E" w:rsidP="00B12517">
      <w:pPr>
        <w:ind w:left="1080"/>
      </w:pPr>
      <w:r>
        <w:t>New baggage handling and explosive detection systems were installed by the State at Honolulu International Airport to move the baggage screening from ticket lobbies to the baggage make-up areas.  The new system required an operations and maintenance contract</w:t>
      </w:r>
      <w:r w:rsidR="00E95E86">
        <w:t xml:space="preserve"> to ensure trouble-free movement of baggage from the ticket lobbies to the aircraft in time for its departure.  This cost was unanticipated, as the airlines </w:t>
      </w:r>
      <w:r w:rsidR="008C0CA9">
        <w:t xml:space="preserve">had previously </w:t>
      </w:r>
      <w:r w:rsidR="00E95E86">
        <w:t>performed the operations and maintenance services</w:t>
      </w:r>
      <w:r w:rsidR="003864EA">
        <w:t xml:space="preserve"> in the past.  Because this</w:t>
      </w:r>
      <w:r w:rsidR="00E95E86">
        <w:t xml:space="preserve"> cost was unanticipated, the maintenance contract was funded utilizing funds from the fiscal year 2013 -</w:t>
      </w:r>
      <w:r w:rsidR="008C0CA9">
        <w:t xml:space="preserve"> 2014 security appropriation.</w:t>
      </w:r>
    </w:p>
    <w:p w:rsidR="00C81F3E" w:rsidRDefault="00C81F3E" w:rsidP="003864EA"/>
    <w:p w:rsidR="00B12517" w:rsidRDefault="00303A46" w:rsidP="00B12517">
      <w:pPr>
        <w:ind w:left="1080"/>
      </w:pPr>
      <w:r>
        <w:t xml:space="preserve">The purpose of the ACT was to appropriate funds as an emergency appropriation to replace </w:t>
      </w:r>
      <w:r w:rsidR="008C0CA9">
        <w:t xml:space="preserve">the </w:t>
      </w:r>
      <w:r>
        <w:t xml:space="preserve">security funds that were used for </w:t>
      </w:r>
      <w:r w:rsidR="00A11ED1">
        <w:t>this unanticipated cost</w:t>
      </w:r>
      <w:r w:rsidR="00B56A88">
        <w:t>.</w:t>
      </w:r>
    </w:p>
    <w:p w:rsidR="00B56A88" w:rsidRDefault="00B56A88" w:rsidP="00B12517">
      <w:pPr>
        <w:ind w:left="1080"/>
      </w:pPr>
    </w:p>
    <w:p w:rsidR="00B56A88" w:rsidRDefault="00B56A88" w:rsidP="00B12517">
      <w:pPr>
        <w:ind w:left="1080"/>
      </w:pPr>
      <w:r>
        <w:t>The Act requires the Department of Transportation to submit a report to the legislature that includes:</w:t>
      </w:r>
    </w:p>
    <w:p w:rsidR="00B56A88" w:rsidRDefault="00B56A88" w:rsidP="00B12517">
      <w:pPr>
        <w:ind w:left="1080"/>
      </w:pPr>
    </w:p>
    <w:p w:rsidR="00B56A88" w:rsidRDefault="00B56A88" w:rsidP="00B56A88">
      <w:pPr>
        <w:pStyle w:val="ListParagraph"/>
        <w:numPr>
          <w:ilvl w:val="0"/>
          <w:numId w:val="3"/>
        </w:numPr>
      </w:pPr>
      <w:r>
        <w:t>The security expenditures at each state airport during the fiscal year 2013-2014, including a detailed breakdown of those expenditures;</w:t>
      </w:r>
    </w:p>
    <w:p w:rsidR="00B56A88" w:rsidRDefault="00B56A88" w:rsidP="00B56A88">
      <w:pPr>
        <w:pStyle w:val="ListParagraph"/>
        <w:numPr>
          <w:ilvl w:val="0"/>
          <w:numId w:val="3"/>
        </w:numPr>
      </w:pPr>
      <w:r>
        <w:t xml:space="preserve">A detailed breakdown of the expenditures of the security funds that were used by the department of transportation for purposes during fiscal year 2013-2014, including baggage handling and security contract information with created a shortfall and thus the need for the emergency appropriation in this Act; and </w:t>
      </w:r>
    </w:p>
    <w:p w:rsidR="00B56A88" w:rsidRDefault="00A11ED1" w:rsidP="00B56A88">
      <w:pPr>
        <w:pStyle w:val="ListParagraph"/>
        <w:numPr>
          <w:ilvl w:val="0"/>
          <w:numId w:val="3"/>
        </w:numPr>
      </w:pPr>
      <w:r>
        <w:t xml:space="preserve">An explanation of the purposes </w:t>
      </w:r>
      <w:proofErr w:type="gramStart"/>
      <w:r>
        <w:t xml:space="preserve">for </w:t>
      </w:r>
      <w:r w:rsidR="00B56A88">
        <w:t>each expenditure</w:t>
      </w:r>
      <w:proofErr w:type="gramEnd"/>
      <w:r w:rsidR="00B56A88">
        <w:t>.</w:t>
      </w:r>
    </w:p>
    <w:p w:rsidR="00B56A88" w:rsidRDefault="00B56A88" w:rsidP="00B12517">
      <w:pPr>
        <w:ind w:left="1080"/>
      </w:pPr>
    </w:p>
    <w:p w:rsidR="00B56A88" w:rsidRDefault="004D05FF" w:rsidP="004D05FF">
      <w:pPr>
        <w:ind w:left="1080"/>
      </w:pPr>
      <w:r>
        <w:t>The legislative report shall be submitted to the legislature no later than twenty days prior to the convening of the regular session of 2015.</w:t>
      </w:r>
    </w:p>
    <w:p w:rsidR="00B12517" w:rsidRDefault="00B12517" w:rsidP="00B12517">
      <w:pPr>
        <w:ind w:left="1080"/>
        <w:rPr>
          <w:b/>
        </w:rPr>
      </w:pPr>
    </w:p>
    <w:p w:rsidR="009854F7" w:rsidRPr="00B12517" w:rsidRDefault="009854F7" w:rsidP="00B12517">
      <w:pPr>
        <w:ind w:left="1080"/>
        <w:rPr>
          <w:b/>
        </w:rPr>
      </w:pPr>
    </w:p>
    <w:p w:rsidR="00B12517" w:rsidRDefault="00B56A88" w:rsidP="00B125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SECURITY EXPENDITURES AT EACH STATE AIRPORT</w:t>
      </w:r>
    </w:p>
    <w:p w:rsidR="00AE5499" w:rsidRDefault="00AE5499" w:rsidP="00AE5499">
      <w:pPr>
        <w:pStyle w:val="ListParagraph"/>
        <w:ind w:left="1080"/>
        <w:rPr>
          <w:b/>
        </w:rPr>
      </w:pPr>
    </w:p>
    <w:p w:rsidR="00AE5499" w:rsidRDefault="00AE5499" w:rsidP="00AE5499">
      <w:pPr>
        <w:ind w:left="1080"/>
      </w:pPr>
      <w:r>
        <w:t>The Departm</w:t>
      </w:r>
      <w:r w:rsidR="00037361">
        <w:t xml:space="preserve">ent of Transportation has a contract with </w:t>
      </w:r>
      <w:r>
        <w:t>Securitas Security Services USA, Inc. to furnish security services at all state</w:t>
      </w:r>
      <w:r w:rsidR="00037361">
        <w:t xml:space="preserve"> airports</w:t>
      </w:r>
      <w:r>
        <w:t>.</w:t>
      </w:r>
      <w:r w:rsidR="009854F7">
        <w:t xml:space="preserve">  </w:t>
      </w:r>
      <w:r w:rsidR="007E0EF9">
        <w:t>Below is a detailed</w:t>
      </w:r>
      <w:r>
        <w:t xml:space="preserve"> breakdown of expenditures for the Security contract for fiscal year 2013-2014:</w:t>
      </w:r>
    </w:p>
    <w:p w:rsidR="00946AB5" w:rsidRDefault="00946AB5" w:rsidP="00AE5499">
      <w:pPr>
        <w:ind w:left="1080"/>
      </w:pPr>
    </w:p>
    <w:p w:rsidR="009854F7" w:rsidRDefault="009854F7" w:rsidP="00AE5499">
      <w:pPr>
        <w:ind w:left="1080"/>
      </w:pPr>
    </w:p>
    <w:p w:rsidR="009854F7" w:rsidRDefault="009854F7" w:rsidP="00AE5499">
      <w:pPr>
        <w:ind w:left="1080"/>
      </w:pPr>
    </w:p>
    <w:tbl>
      <w:tblPr>
        <w:tblW w:w="8520" w:type="dxa"/>
        <w:tblInd w:w="851" w:type="dxa"/>
        <w:tblLook w:val="04A0"/>
      </w:tblPr>
      <w:tblGrid>
        <w:gridCol w:w="4803"/>
        <w:gridCol w:w="1607"/>
        <w:gridCol w:w="2110"/>
      </w:tblGrid>
      <w:tr w:rsidR="00946AB5" w:rsidRPr="00946AB5" w:rsidTr="002C2BF7">
        <w:trPr>
          <w:trHeight w:val="264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A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PROJECT:  FURNISHING OF SECURITY SERVICES AT HAWAII STATE AIRPORTS</w:t>
            </w:r>
          </w:p>
        </w:tc>
      </w:tr>
      <w:tr w:rsidR="00946AB5" w:rsidRPr="00946AB5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A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NO.:  ES1183-11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46AB5" w:rsidRPr="00946AB5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A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FISCAL 2014 (7/1/13 TO 6/30/14)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Quantity (hours)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Invoiced Amount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OAHU DISTRICT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Honolulu</w:t>
            </w:r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International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Contract Security Supervisor (CSS) Regular time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39,447.50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1,083,901.67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Law </w:t>
            </w:r>
            <w:r w:rsidR="00551CFF" w:rsidRPr="00801766">
              <w:rPr>
                <w:rFonts w:ascii="Arial" w:eastAsia="Times New Roman" w:hAnsi="Arial" w:cs="Arial"/>
                <w:sz w:val="20"/>
                <w:szCs w:val="20"/>
              </w:rPr>
              <w:t>Enforcement</w:t>
            </w: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Officer (LEO) Regular time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122,951.75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2,994,608.07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Airport Security Officer (ASO) Regular time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454,528.50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9,447,575.15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551CFF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Traffic</w:t>
            </w:r>
            <w:r w:rsidR="00946AB5"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Control Officer (TCO) Regular time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252,739.50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3,689,787.62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LEO Over time (OT)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259.50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9,130.94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ASO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372.50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10,969.70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TCO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116.42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CSS Court</w:t>
            </w:r>
            <w:r w:rsidR="00551CFF">
              <w:rPr>
                <w:rFonts w:ascii="Arial" w:eastAsia="Times New Roman" w:hAnsi="Arial" w:cs="Arial"/>
                <w:sz w:val="20"/>
                <w:szCs w:val="20"/>
              </w:rPr>
              <w:t xml:space="preserve"> time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636.50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20,217.06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LEO Court time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666.00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726.18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ASO Court time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1,427.00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4,680.46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TCO Court time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2,753.50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5,112.86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875,786.75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17,266,826.13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Body Armor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35,868.05 </w:t>
            </w: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Shields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7,168.45 </w:t>
            </w: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17,309,862.63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Kaleola</w:t>
            </w:r>
            <w:proofErr w:type="spellEnd"/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LEO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8,760.00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213,160.56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ASO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9,857.00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204,944.78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418,105.34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Dillingham</w:t>
            </w:r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LEO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8,760.00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213,160.56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213,160.56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Oahu Total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17,941,128.53 </w:t>
            </w:r>
          </w:p>
        </w:tc>
      </w:tr>
      <w:tr w:rsidR="00946AB5" w:rsidRPr="00801766" w:rsidTr="002C2BF7">
        <w:trPr>
          <w:trHeight w:val="255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HAWAII DISTRICT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Hilo</w:t>
            </w:r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International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CSS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13,316.50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349,244.45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LEO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22,271.00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560,410.45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ASO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100,424.00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2,198,514.42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TCO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2,654.75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49,988.95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CSS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270.50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10,050.50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LEO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600.25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21,390.41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ASO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1,721.50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52,355.19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TCO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472.50 </w:t>
            </w: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54F7" w:rsidRPr="00801766" w:rsidRDefault="009854F7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3,242,426.87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Kona</w:t>
            </w:r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International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CSS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15,154.00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401,479.78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LEO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40,107.50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1,011,432.86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ASO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126,945.75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2,756,577.52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CSS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1,642.04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LEO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879.54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31,455.73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ASO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5,068.37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167,039.17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TCO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4,369,627.10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Waimea</w:t>
            </w:r>
            <w:proofErr w:type="spellEnd"/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Kohala</w:t>
            </w:r>
            <w:proofErr w:type="spellEnd"/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ASO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5,824.00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126,728.96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Hawaii Total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7,738,782.93 </w:t>
            </w:r>
          </w:p>
        </w:tc>
      </w:tr>
      <w:tr w:rsidR="00946AB5" w:rsidRPr="00801766" w:rsidTr="002C2BF7">
        <w:trPr>
          <w:trHeight w:val="30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MAUI DISTRICT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Kahului</w:t>
            </w:r>
            <w:proofErr w:type="spellEnd"/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CSS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14,505.00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385,680.05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LEO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57,550.41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1,472,366.96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ASO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103,017.42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2,276,466.59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TCO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5,146.25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99,637.41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CSS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50.50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1,874.06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LEO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153.09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5,524.46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ASO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336.22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10,326.87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TCO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4,251,876.40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Kapalua</w:t>
            </w:r>
            <w:proofErr w:type="spellEnd"/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LEO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4,380.00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112,038.12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ASO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4,380.00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96,764.76 </w:t>
            </w: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208,802.88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Lanai</w:t>
            </w:r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LEO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4,274.00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109,433.79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ASO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14,207.50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314,227.58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TCO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4,015.00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77,585.75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LEO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150.23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5,432.99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ASO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223.82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6,868.18 </w:t>
            </w: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513,548.29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Molokai</w:t>
            </w:r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LEO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3,682.50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94,266.86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ASO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6,704.00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147,255.48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TCO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4,159.50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80,481.29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LEO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264.67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9,463.05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ASO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268.58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8,151.71 </w:t>
            </w: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339,618.39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Maui Total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5,313,845.96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KAUAI DISTRICT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Lihue</w:t>
            </w:r>
            <w:r w:rsidR="007E0EF9"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Airport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CSS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14,589.50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384,302.07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LEO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26,992.50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697,846.81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ASO </w:t>
            </w:r>
            <w:proofErr w:type="spellStart"/>
            <w:r w:rsidRPr="00801766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116,014.25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2,468,742.60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CSS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38.63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LEO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82.00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2,850.01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ASO OT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49.00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1,601.68 </w:t>
            </w: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Kauai Total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3,555,381.80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801766" w:rsidTr="002C2BF7">
        <w:trPr>
          <w:trHeight w:val="27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Total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34,549,139.22 </w:t>
            </w:r>
          </w:p>
        </w:tc>
      </w:tr>
      <w:tr w:rsidR="00946AB5" w:rsidRPr="00801766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801766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AB5" w:rsidRPr="00946AB5" w:rsidTr="002C2BF7">
        <w:trPr>
          <w:trHeight w:val="2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B5" w:rsidRPr="00946AB5" w:rsidRDefault="00946AB5" w:rsidP="00946A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5499" w:rsidRDefault="00AE5499" w:rsidP="00AE5499">
      <w:pPr>
        <w:pStyle w:val="ListParagraph"/>
        <w:ind w:left="1080"/>
        <w:rPr>
          <w:b/>
        </w:rPr>
      </w:pPr>
    </w:p>
    <w:p w:rsidR="00AE5499" w:rsidRDefault="00AE5499" w:rsidP="00B125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EXPENDITURES OF THE SECURITY FUNDS USED FOR OTHER THAN SECURITY</w:t>
      </w:r>
    </w:p>
    <w:p w:rsidR="00390659" w:rsidRDefault="00390659" w:rsidP="00390659">
      <w:pPr>
        <w:rPr>
          <w:b/>
        </w:rPr>
      </w:pPr>
    </w:p>
    <w:p w:rsidR="00390659" w:rsidRDefault="00551CFF" w:rsidP="00390659">
      <w:pPr>
        <w:ind w:left="1080"/>
      </w:pPr>
      <w:r>
        <w:t xml:space="preserve">A portion of the </w:t>
      </w:r>
      <w:r w:rsidR="00390659">
        <w:t>security funds were used to fund the baggage handling systems maintenance contract</w:t>
      </w:r>
      <w:r>
        <w:t>,</w:t>
      </w:r>
      <w:r w:rsidR="00D71819">
        <w:t xml:space="preserve"> with Oxford Airport Technical Services</w:t>
      </w:r>
      <w:r w:rsidR="00390659">
        <w:t>.</w:t>
      </w:r>
      <w:r w:rsidR="00355E3A">
        <w:t xml:space="preserve">  Expenditures </w:t>
      </w:r>
      <w:r w:rsidR="00390659">
        <w:t>for this project</w:t>
      </w:r>
      <w:r w:rsidR="00355E3A">
        <w:t>,</w:t>
      </w:r>
      <w:r w:rsidR="00390659">
        <w:t xml:space="preserve"> in fiscal year 2014 </w:t>
      </w:r>
      <w:r w:rsidR="00037361">
        <w:t xml:space="preserve">totaled </w:t>
      </w:r>
      <w:r w:rsidR="00355E3A">
        <w:t xml:space="preserve">$2,686,979.20.  A listing of </w:t>
      </w:r>
      <w:r w:rsidR="00037361">
        <w:t>the invoices, with the corresponding dollar amounts are</w:t>
      </w:r>
      <w:r w:rsidR="00355E3A">
        <w:t xml:space="preserve"> listed below.  (Note</w:t>
      </w:r>
      <w:r w:rsidR="00321EF5">
        <w:t>:</w:t>
      </w:r>
      <w:r w:rsidR="00355E3A">
        <w:t xml:space="preserve"> the negative </w:t>
      </w:r>
      <w:r w:rsidR="00321EF5">
        <w:t>amounts reflect</w:t>
      </w:r>
      <w:r w:rsidR="00355E3A">
        <w:t xml:space="preserve"> </w:t>
      </w:r>
      <w:r w:rsidR="00321EF5">
        <w:t>withheld</w:t>
      </w:r>
      <w:r w:rsidR="004F4717">
        <w:t xml:space="preserve"> </w:t>
      </w:r>
      <w:proofErr w:type="spellStart"/>
      <w:r w:rsidR="00355E3A">
        <w:t>retainage</w:t>
      </w:r>
      <w:proofErr w:type="spellEnd"/>
      <w:r w:rsidR="004F4717">
        <w:t xml:space="preserve"> dollars.</w:t>
      </w:r>
      <w:r w:rsidR="00037361">
        <w:t>)</w:t>
      </w:r>
    </w:p>
    <w:p w:rsidR="00355E3A" w:rsidRDefault="00355E3A" w:rsidP="00390659">
      <w:pPr>
        <w:ind w:left="1080"/>
      </w:pPr>
    </w:p>
    <w:tbl>
      <w:tblPr>
        <w:tblW w:w="6896" w:type="dxa"/>
        <w:tblInd w:w="1188" w:type="dxa"/>
        <w:tblLook w:val="04A0"/>
      </w:tblPr>
      <w:tblGrid>
        <w:gridCol w:w="2914"/>
        <w:gridCol w:w="2126"/>
        <w:gridCol w:w="1856"/>
      </w:tblGrid>
      <w:tr w:rsidR="00591A9C" w:rsidRPr="00591A9C" w:rsidTr="0030589E">
        <w:trPr>
          <w:trHeight w:val="492"/>
        </w:trPr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591A9C" w:rsidRDefault="0030589E" w:rsidP="003058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MAINTENTANCE OF EXPLOSIVE DETECTION </w:t>
            </w:r>
            <w:r w:rsidR="00591A9C" w:rsidRPr="00591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SYSTEMS &amp; BAGGAGE HANDLING SYSTEMS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591A9C" w:rsidRPr="00591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STATEWIDE </w:t>
            </w:r>
            <w:r w:rsidR="0080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="00591A9C" w:rsidRPr="00591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ACILITIES</w:t>
            </w:r>
          </w:p>
        </w:tc>
      </w:tr>
      <w:tr w:rsidR="00591A9C" w:rsidRPr="00591A9C" w:rsidTr="0030589E">
        <w:trPr>
          <w:trHeight w:val="31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591A9C" w:rsidRDefault="00D71819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Oxford Airport Technical Services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591A9C" w:rsidRDefault="00591A9C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1A9C" w:rsidRPr="00591A9C" w:rsidTr="0030589E">
        <w:trPr>
          <w:trHeight w:val="276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591A9C" w:rsidRDefault="00591A9C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1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No. BS1421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591A9C" w:rsidRDefault="00591A9C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591A9C" w:rsidRDefault="00591A9C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1A9C" w:rsidRPr="00591A9C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591A9C" w:rsidRDefault="00591A9C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591A9C" w:rsidRDefault="00591A9C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591A9C" w:rsidRDefault="00591A9C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1A9C" w:rsidRPr="00591A9C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30589E" w:rsidRDefault="00591A9C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3058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Invoice 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30589E" w:rsidRDefault="00591A9C" w:rsidP="00591A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3058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Inv</w:t>
            </w:r>
            <w:r w:rsidR="003058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.</w:t>
            </w:r>
            <w:r w:rsidRPr="003058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Date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30589E" w:rsidRDefault="00591A9C" w:rsidP="007E0E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591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58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Amount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99000528656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238,098.00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238,098.00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639,766.00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48,652.00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48,652.00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48,652.00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(2,432.60)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(2,432.60)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(2,432.60)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99000528656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(11,904.90)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(11,904.90)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9900528654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1/27/2014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(31,988.30)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9900529695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(15.11)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9900529697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(2,432.60)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9900529694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(802.26)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9900529696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(11,904.90)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9900529694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16,405.14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9900529696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238,098.00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9900529695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302.17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9900529697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2/21/2014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48,652.00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9900530782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3/21/2014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551,974.00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9900530783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3/21/2014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48,652.00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9900530783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3/21/2014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(2,432.60)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9900530782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3/21/2014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(27,598.70)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9900531936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(11,904.90)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9900531934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(802.26)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9900531937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(2,432.60)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9900531935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 (26.15)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9900531936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238,098.00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9900531934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16,043.60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9900531937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48,652.00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9900531935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4/21/2014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    523.02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9900532032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4/25/2014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38,372.75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9900533097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5/23/2014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270,018.00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9900533097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5/23/2014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(13,500.90)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9900533096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5/23/2014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48,652.00 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9900533096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>5/23/2014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sz w:val="20"/>
                <w:szCs w:val="20"/>
              </w:rPr>
              <w:t xml:space="preserve"> $         (2,432.60)</w:t>
            </w:r>
          </w:p>
        </w:tc>
      </w:tr>
      <w:tr w:rsidR="00591A9C" w:rsidRPr="00801766" w:rsidTr="0030589E">
        <w:trPr>
          <w:trHeight w:val="26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9C" w:rsidRPr="00801766" w:rsidRDefault="00591A9C" w:rsidP="00591A9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2,686,979.20 </w:t>
            </w:r>
          </w:p>
        </w:tc>
      </w:tr>
    </w:tbl>
    <w:p w:rsidR="002C2BF7" w:rsidRPr="00801766" w:rsidRDefault="002C2BF7" w:rsidP="00591A9C">
      <w:pPr>
        <w:ind w:left="1080"/>
        <w:rPr>
          <w:b/>
        </w:rPr>
      </w:pPr>
    </w:p>
    <w:p w:rsidR="002C2BF7" w:rsidRPr="00801766" w:rsidRDefault="002C2BF7" w:rsidP="00591A9C">
      <w:pPr>
        <w:ind w:left="1080"/>
        <w:rPr>
          <w:b/>
        </w:rPr>
      </w:pPr>
    </w:p>
    <w:p w:rsidR="002C2BF7" w:rsidRDefault="00801766" w:rsidP="00B125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EXPLANATION OF</w:t>
      </w:r>
      <w:r w:rsidR="002C2BF7">
        <w:rPr>
          <w:b/>
        </w:rPr>
        <w:t xml:space="preserve"> EXPENDITURES</w:t>
      </w:r>
    </w:p>
    <w:p w:rsidR="002C2BF7" w:rsidRDefault="002C2BF7" w:rsidP="002C2BF7">
      <w:pPr>
        <w:pStyle w:val="ListParagraph"/>
        <w:ind w:left="1080"/>
        <w:rPr>
          <w:b/>
        </w:rPr>
      </w:pPr>
    </w:p>
    <w:p w:rsidR="00841DCE" w:rsidRDefault="00547069" w:rsidP="00547069">
      <w:pPr>
        <w:ind w:left="1080"/>
      </w:pPr>
      <w:r>
        <w:t>Securi</w:t>
      </w:r>
      <w:r w:rsidR="002E68EA">
        <w:t>tas Security Services USA, Inc.</w:t>
      </w:r>
      <w:r w:rsidR="001F090E">
        <w:t xml:space="preserve"> is</w:t>
      </w:r>
      <w:r w:rsidR="00551CFF">
        <w:t xml:space="preserve"> under a contract with the Hawaii DOT, Airports Division to</w:t>
      </w:r>
      <w:r w:rsidR="00E71CB1">
        <w:t xml:space="preserve"> provide security services</w:t>
      </w:r>
      <w:r w:rsidR="00551CFF">
        <w:t xml:space="preserve"> for our statewide airports.  </w:t>
      </w:r>
      <w:r w:rsidR="004F4717">
        <w:t xml:space="preserve">Securitas maintains the security of each state airport and </w:t>
      </w:r>
      <w:r w:rsidR="00A926AF">
        <w:t>work</w:t>
      </w:r>
      <w:r w:rsidR="00D651A3">
        <w:t>s</w:t>
      </w:r>
      <w:r w:rsidR="004F4717">
        <w:t xml:space="preserve"> in coordination with, and in conjunction with other law enforcement and security personnel to enforce all applicable laws, ordinances, rules and regulations.  </w:t>
      </w:r>
      <w:r w:rsidR="00551CFF">
        <w:t>The contract includes</w:t>
      </w:r>
      <w:r w:rsidR="004F4717">
        <w:t xml:space="preserve"> </w:t>
      </w:r>
      <w:r w:rsidR="00276B01">
        <w:t xml:space="preserve">the </w:t>
      </w:r>
      <w:r w:rsidR="004F4717">
        <w:t>services of</w:t>
      </w:r>
      <w:r>
        <w:t xml:space="preserve"> traffic control officers, security guards, and armed law enforcement officers to protect persons and property located in the airport areas</w:t>
      </w:r>
      <w:r w:rsidR="00E71CB1">
        <w:t>.</w:t>
      </w:r>
      <w:r w:rsidR="001F090E">
        <w:t xml:space="preserve">  This is an open ended </w:t>
      </w:r>
      <w:r w:rsidR="003F0900">
        <w:t>contract, whereb</w:t>
      </w:r>
      <w:r w:rsidR="00E87862">
        <w:t>y the DOT is able to specify</w:t>
      </w:r>
      <w:r w:rsidR="003F0900">
        <w:t xml:space="preserve"> the number of posts and hours that the contractor shall provide.</w:t>
      </w:r>
    </w:p>
    <w:p w:rsidR="003F0900" w:rsidRDefault="003F0900" w:rsidP="00547069">
      <w:pPr>
        <w:ind w:left="1080"/>
      </w:pPr>
    </w:p>
    <w:p w:rsidR="00841DCE" w:rsidRDefault="00D71819" w:rsidP="00547069">
      <w:pPr>
        <w:ind w:left="1080"/>
      </w:pPr>
      <w:r>
        <w:t>Oxford</w:t>
      </w:r>
      <w:r w:rsidRPr="00D71819">
        <w:t xml:space="preserve"> </w:t>
      </w:r>
      <w:r>
        <w:t xml:space="preserve">Airport Technical Services was solicited by Competitive Sealed Proposal via HRS 103D-303 to </w:t>
      </w:r>
      <w:r w:rsidR="00C647DF">
        <w:t>provide</w:t>
      </w:r>
      <w:r>
        <w:t xml:space="preserve"> the maintenance services for the Baggage Handling System.</w:t>
      </w:r>
      <w:r w:rsidR="00C647DF">
        <w:t xml:space="preserve">  They provide</w:t>
      </w:r>
      <w:r w:rsidR="00841DCE">
        <w:t xml:space="preserve"> maintenance services for the outbound baggage handling/explosive detection systems in Honolulu International Airport and </w:t>
      </w:r>
      <w:proofErr w:type="spellStart"/>
      <w:r w:rsidR="00841DCE">
        <w:t>Kahului</w:t>
      </w:r>
      <w:proofErr w:type="spellEnd"/>
      <w:r w:rsidR="00841DCE">
        <w:t xml:space="preserve"> Airport.  The maintenance contract is needed to ensure trouble free movement of baggage from the ticket lobbies to the aircraft in time for departure.  </w:t>
      </w:r>
      <w:r w:rsidR="00276B01">
        <w:t>The baggage handling and explosive detection system cannot run without this service, and without the baggage handling and explosive detection sys</w:t>
      </w:r>
      <w:r w:rsidR="00A926AF">
        <w:t>tem, airplanes cannot depart from the airport.</w:t>
      </w:r>
    </w:p>
    <w:sectPr w:rsidR="00841DCE" w:rsidSect="009D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343"/>
    <w:multiLevelType w:val="hybridMultilevel"/>
    <w:tmpl w:val="6A3036CC"/>
    <w:lvl w:ilvl="0" w:tplc="E2D8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0FD3"/>
    <w:multiLevelType w:val="hybridMultilevel"/>
    <w:tmpl w:val="CA3619A0"/>
    <w:lvl w:ilvl="0" w:tplc="DF52003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F590E"/>
    <w:multiLevelType w:val="hybridMultilevel"/>
    <w:tmpl w:val="E96E9D96"/>
    <w:lvl w:ilvl="0" w:tplc="15D865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517"/>
    <w:rsid w:val="00037361"/>
    <w:rsid w:val="00046715"/>
    <w:rsid w:val="000A1BAF"/>
    <w:rsid w:val="001B2D8D"/>
    <w:rsid w:val="001F090E"/>
    <w:rsid w:val="00200D07"/>
    <w:rsid w:val="0023669C"/>
    <w:rsid w:val="00276B01"/>
    <w:rsid w:val="002C2BF7"/>
    <w:rsid w:val="002E68EA"/>
    <w:rsid w:val="00303A46"/>
    <w:rsid w:val="0030589E"/>
    <w:rsid w:val="00321EF5"/>
    <w:rsid w:val="00324DBB"/>
    <w:rsid w:val="00355E3A"/>
    <w:rsid w:val="003864EA"/>
    <w:rsid w:val="00390659"/>
    <w:rsid w:val="003F0900"/>
    <w:rsid w:val="004B6005"/>
    <w:rsid w:val="004D05FF"/>
    <w:rsid w:val="004F4717"/>
    <w:rsid w:val="00547069"/>
    <w:rsid w:val="00551CFF"/>
    <w:rsid w:val="005839CB"/>
    <w:rsid w:val="00591A9C"/>
    <w:rsid w:val="00653A78"/>
    <w:rsid w:val="006E14B9"/>
    <w:rsid w:val="00713C8E"/>
    <w:rsid w:val="00751C1B"/>
    <w:rsid w:val="007D2A55"/>
    <w:rsid w:val="007E0EF9"/>
    <w:rsid w:val="00801766"/>
    <w:rsid w:val="00841DCE"/>
    <w:rsid w:val="00874851"/>
    <w:rsid w:val="008C0CA9"/>
    <w:rsid w:val="008E7273"/>
    <w:rsid w:val="009373B4"/>
    <w:rsid w:val="00946AB5"/>
    <w:rsid w:val="009854F7"/>
    <w:rsid w:val="009A10E3"/>
    <w:rsid w:val="009D2A16"/>
    <w:rsid w:val="00A11ED1"/>
    <w:rsid w:val="00A926AF"/>
    <w:rsid w:val="00AC3D5F"/>
    <w:rsid w:val="00AE5499"/>
    <w:rsid w:val="00B12517"/>
    <w:rsid w:val="00B56A88"/>
    <w:rsid w:val="00C037F1"/>
    <w:rsid w:val="00C647DF"/>
    <w:rsid w:val="00C81F3E"/>
    <w:rsid w:val="00C90A14"/>
    <w:rsid w:val="00D651A3"/>
    <w:rsid w:val="00D71819"/>
    <w:rsid w:val="00E16BFE"/>
    <w:rsid w:val="00E71CB1"/>
    <w:rsid w:val="00E87862"/>
    <w:rsid w:val="00E95E86"/>
    <w:rsid w:val="00EB6170"/>
    <w:rsid w:val="00EF1321"/>
    <w:rsid w:val="00F02418"/>
    <w:rsid w:val="00F46601"/>
    <w:rsid w:val="00F5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Airports Division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Kitsu</dc:creator>
  <cp:lastModifiedBy>drodrigu</cp:lastModifiedBy>
  <cp:revision>4</cp:revision>
  <cp:lastPrinted>2014-12-11T19:09:00Z</cp:lastPrinted>
  <dcterms:created xsi:type="dcterms:W3CDTF">2014-12-11T19:26:00Z</dcterms:created>
  <dcterms:modified xsi:type="dcterms:W3CDTF">2014-12-19T21:14:00Z</dcterms:modified>
</cp:coreProperties>
</file>