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66CE" w14:textId="77777777" w:rsidR="009F66BA" w:rsidRPr="00FE480F" w:rsidRDefault="00447872">
      <w:pPr>
        <w:rPr>
          <w:b/>
          <w:bCs/>
          <w:sz w:val="22"/>
          <w:szCs w:val="22"/>
        </w:rPr>
      </w:pPr>
      <w:r w:rsidRPr="00FE480F">
        <w:rPr>
          <w:b/>
          <w:bCs/>
          <w:sz w:val="22"/>
          <w:szCs w:val="22"/>
        </w:rPr>
        <w:t xml:space="preserve">GENERAL </w:t>
      </w:r>
      <w:r w:rsidR="00752B84" w:rsidRPr="00FE480F">
        <w:rPr>
          <w:b/>
          <w:bCs/>
          <w:sz w:val="22"/>
          <w:szCs w:val="22"/>
        </w:rPr>
        <w:t>REQUIREMENTS FOR MOTOR CARRIERS</w:t>
      </w:r>
    </w:p>
    <w:p w14:paraId="2819C002" w14:textId="77777777" w:rsidR="00D915EE" w:rsidRDefault="00D915EE">
      <w:pPr>
        <w:rPr>
          <w:sz w:val="22"/>
          <w:szCs w:val="22"/>
        </w:rPr>
      </w:pPr>
    </w:p>
    <w:p w14:paraId="7EE7D807" w14:textId="77777777" w:rsidR="003A2988" w:rsidRPr="003A2988" w:rsidRDefault="003A2988">
      <w:pPr>
        <w:rPr>
          <w:sz w:val="22"/>
          <w:szCs w:val="22"/>
        </w:rPr>
      </w:pPr>
    </w:p>
    <w:p w14:paraId="1F577370" w14:textId="4A9F30AF" w:rsidR="00752234" w:rsidRPr="003A2988" w:rsidRDefault="00245F9E" w:rsidP="00752234">
      <w:pPr>
        <w:jc w:val="left"/>
        <w:rPr>
          <w:sz w:val="22"/>
          <w:szCs w:val="22"/>
        </w:rPr>
      </w:pPr>
      <w:r w:rsidRPr="003A2988">
        <w:rPr>
          <w:sz w:val="22"/>
          <w:szCs w:val="22"/>
        </w:rPr>
        <w:t>M</w:t>
      </w:r>
      <w:r w:rsidR="00752234" w:rsidRPr="003A2988">
        <w:rPr>
          <w:sz w:val="22"/>
          <w:szCs w:val="22"/>
        </w:rPr>
        <w:t xml:space="preserve">otor carrier companies </w:t>
      </w:r>
      <w:r w:rsidR="00342A33" w:rsidRPr="003A2988">
        <w:rPr>
          <w:sz w:val="22"/>
          <w:szCs w:val="22"/>
        </w:rPr>
        <w:t xml:space="preserve">in the State of Hawaii </w:t>
      </w:r>
      <w:r w:rsidR="00752234" w:rsidRPr="003A2988">
        <w:rPr>
          <w:sz w:val="22"/>
          <w:szCs w:val="22"/>
        </w:rPr>
        <w:t>operating</w:t>
      </w:r>
      <w:r w:rsidRPr="003A2988">
        <w:rPr>
          <w:sz w:val="22"/>
          <w:szCs w:val="22"/>
        </w:rPr>
        <w:t xml:space="preserve"> vehicles </w:t>
      </w:r>
      <w:r w:rsidR="00342A33">
        <w:rPr>
          <w:sz w:val="22"/>
          <w:szCs w:val="22"/>
        </w:rPr>
        <w:t xml:space="preserve">1) </w:t>
      </w:r>
      <w:r w:rsidRPr="003A2988">
        <w:rPr>
          <w:sz w:val="22"/>
          <w:szCs w:val="22"/>
        </w:rPr>
        <w:t>over 10,000lbs.</w:t>
      </w:r>
      <w:r w:rsidR="006C0A41">
        <w:rPr>
          <w:sz w:val="22"/>
          <w:szCs w:val="22"/>
        </w:rPr>
        <w:t>;</w:t>
      </w:r>
      <w:r w:rsidRPr="003A2988">
        <w:rPr>
          <w:sz w:val="22"/>
          <w:szCs w:val="22"/>
        </w:rPr>
        <w:t xml:space="preserve"> </w:t>
      </w:r>
      <w:r w:rsidR="00342A33">
        <w:rPr>
          <w:sz w:val="22"/>
          <w:szCs w:val="22"/>
        </w:rPr>
        <w:t xml:space="preserve">2) </w:t>
      </w:r>
      <w:r w:rsidR="006C0A41">
        <w:rPr>
          <w:sz w:val="22"/>
          <w:szCs w:val="22"/>
        </w:rPr>
        <w:t>less than 10,000 lbs which transport passengers in the furtherance of a commercial enterprise; or 3) t</w:t>
      </w:r>
      <w:r w:rsidR="00FE480F">
        <w:rPr>
          <w:sz w:val="22"/>
          <w:szCs w:val="22"/>
        </w:rPr>
        <w:t>r</w:t>
      </w:r>
      <w:r w:rsidR="006C0A41">
        <w:rPr>
          <w:sz w:val="22"/>
          <w:szCs w:val="22"/>
        </w:rPr>
        <w:t xml:space="preserve">ansporting hazardous materials in a quantity requiring placards, </w:t>
      </w:r>
      <w:r w:rsidR="00752234" w:rsidRPr="003A2988">
        <w:rPr>
          <w:sz w:val="22"/>
          <w:szCs w:val="22"/>
        </w:rPr>
        <w:t xml:space="preserve">are </w:t>
      </w:r>
      <w:r w:rsidRPr="003A2988">
        <w:rPr>
          <w:sz w:val="22"/>
          <w:szCs w:val="22"/>
        </w:rPr>
        <w:t>required to be in compliance with all State and Federal rules and regulations to safely operate on our roadways.</w:t>
      </w:r>
      <w:r w:rsidR="00752B84" w:rsidRPr="003A2988">
        <w:rPr>
          <w:sz w:val="22"/>
          <w:szCs w:val="22"/>
        </w:rPr>
        <w:t xml:space="preserve"> Listed below are the general requirements to get you started. </w:t>
      </w:r>
      <w:r w:rsidR="00447872" w:rsidRPr="003A2988">
        <w:rPr>
          <w:sz w:val="22"/>
          <w:szCs w:val="22"/>
        </w:rPr>
        <w:t xml:space="preserve"> Depending on the </w:t>
      </w:r>
      <w:r w:rsidR="00A02DF6" w:rsidRPr="003A2988">
        <w:rPr>
          <w:sz w:val="22"/>
          <w:szCs w:val="22"/>
        </w:rPr>
        <w:t xml:space="preserve">commodity being transported </w:t>
      </w:r>
      <w:r w:rsidR="00447872" w:rsidRPr="003A2988">
        <w:rPr>
          <w:sz w:val="22"/>
          <w:szCs w:val="22"/>
        </w:rPr>
        <w:t xml:space="preserve">on the roadways, additional requirements may be necessary. For additional requirements, </w:t>
      </w:r>
      <w:r w:rsidR="00A02DF6" w:rsidRPr="003A2988">
        <w:rPr>
          <w:sz w:val="22"/>
          <w:szCs w:val="22"/>
        </w:rPr>
        <w:t xml:space="preserve">you may </w:t>
      </w:r>
      <w:r w:rsidR="00447872" w:rsidRPr="003A2988">
        <w:rPr>
          <w:sz w:val="22"/>
          <w:szCs w:val="22"/>
        </w:rPr>
        <w:t xml:space="preserve">contact your local Motor Vehicle Safety Office </w:t>
      </w:r>
      <w:r w:rsidR="003A2988">
        <w:rPr>
          <w:sz w:val="22"/>
          <w:szCs w:val="22"/>
        </w:rPr>
        <w:t>on</w:t>
      </w:r>
      <w:r w:rsidR="00447872" w:rsidRPr="003A2988">
        <w:rPr>
          <w:sz w:val="22"/>
          <w:szCs w:val="22"/>
        </w:rPr>
        <w:t xml:space="preserve"> Oahu</w:t>
      </w:r>
      <w:r w:rsidR="00C4399B">
        <w:rPr>
          <w:sz w:val="22"/>
          <w:szCs w:val="22"/>
        </w:rPr>
        <w:t xml:space="preserve"> (692-7661) </w:t>
      </w:r>
      <w:r w:rsidR="00447872" w:rsidRPr="003A2988">
        <w:rPr>
          <w:sz w:val="22"/>
          <w:szCs w:val="22"/>
        </w:rPr>
        <w:t>Hilo</w:t>
      </w:r>
      <w:r w:rsidR="00C4399B">
        <w:rPr>
          <w:sz w:val="22"/>
          <w:szCs w:val="22"/>
        </w:rPr>
        <w:t xml:space="preserve"> (933-8865)</w:t>
      </w:r>
      <w:r w:rsidR="00447872" w:rsidRPr="003A2988">
        <w:rPr>
          <w:sz w:val="22"/>
          <w:szCs w:val="22"/>
        </w:rPr>
        <w:t xml:space="preserve">, Kona </w:t>
      </w:r>
      <w:r w:rsidR="00C4399B">
        <w:rPr>
          <w:sz w:val="22"/>
          <w:szCs w:val="22"/>
        </w:rPr>
        <w:t xml:space="preserve">(325-3607) </w:t>
      </w:r>
      <w:r w:rsidR="00447872" w:rsidRPr="003A2988">
        <w:rPr>
          <w:sz w:val="22"/>
          <w:szCs w:val="22"/>
        </w:rPr>
        <w:t>and Maui</w:t>
      </w:r>
      <w:r w:rsidR="00C4399B">
        <w:rPr>
          <w:sz w:val="22"/>
          <w:szCs w:val="22"/>
        </w:rPr>
        <w:t xml:space="preserve"> (873-3093)</w:t>
      </w:r>
      <w:r w:rsidR="00447872" w:rsidRPr="003A2988">
        <w:rPr>
          <w:sz w:val="22"/>
          <w:szCs w:val="22"/>
        </w:rPr>
        <w:t>.</w:t>
      </w:r>
    </w:p>
    <w:p w14:paraId="78F462EE" w14:textId="77777777" w:rsidR="00245F9E" w:rsidRPr="003A2988" w:rsidRDefault="00245F9E" w:rsidP="00752234">
      <w:pPr>
        <w:jc w:val="left"/>
        <w:rPr>
          <w:sz w:val="22"/>
          <w:szCs w:val="22"/>
        </w:rPr>
      </w:pPr>
    </w:p>
    <w:p w14:paraId="52843D18" w14:textId="77777777" w:rsidR="00D00B14" w:rsidRPr="003A2988" w:rsidRDefault="00D00B14" w:rsidP="00752234">
      <w:pPr>
        <w:jc w:val="left"/>
        <w:rPr>
          <w:sz w:val="22"/>
          <w:szCs w:val="22"/>
        </w:rPr>
      </w:pPr>
      <w:r w:rsidRPr="003A2988">
        <w:rPr>
          <w:b/>
          <w:sz w:val="22"/>
          <w:szCs w:val="22"/>
        </w:rPr>
        <w:t>STATE REQUIREMENTS</w:t>
      </w:r>
      <w:r w:rsidRPr="003A2988">
        <w:rPr>
          <w:sz w:val="22"/>
          <w:szCs w:val="22"/>
        </w:rPr>
        <w:t>:</w:t>
      </w:r>
    </w:p>
    <w:p w14:paraId="3628ACA4" w14:textId="77777777" w:rsidR="00D00B14" w:rsidRPr="003A2988" w:rsidRDefault="00D00B14" w:rsidP="00752234">
      <w:pPr>
        <w:jc w:val="left"/>
        <w:rPr>
          <w:sz w:val="22"/>
          <w:szCs w:val="22"/>
        </w:rPr>
      </w:pPr>
    </w:p>
    <w:p w14:paraId="5173F122" w14:textId="77777777" w:rsidR="00245F9E" w:rsidRPr="003A2988" w:rsidRDefault="00D00B14" w:rsidP="00B910C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Please read and familiarize yourself with the </w:t>
      </w:r>
      <w:r w:rsidR="00B910C7" w:rsidRPr="003A2988">
        <w:rPr>
          <w:sz w:val="22"/>
          <w:szCs w:val="22"/>
        </w:rPr>
        <w:t xml:space="preserve">Hawaii Revised Statutes, Part XI Motor Carrier Safety Law, Sections §286-201 through §286-210 - </w:t>
      </w:r>
      <w:r w:rsidR="003A2988">
        <w:rPr>
          <w:sz w:val="22"/>
          <w:szCs w:val="22"/>
        </w:rPr>
        <w:t xml:space="preserve">a </w:t>
      </w:r>
      <w:r w:rsidR="00B910C7" w:rsidRPr="003A2988">
        <w:rPr>
          <w:sz w:val="22"/>
          <w:szCs w:val="22"/>
        </w:rPr>
        <w:t>Pdf copy in DOT Library</w:t>
      </w:r>
      <w:r w:rsidR="002E21A2" w:rsidRPr="003A2988">
        <w:rPr>
          <w:sz w:val="22"/>
          <w:szCs w:val="22"/>
        </w:rPr>
        <w:sym w:font="Wingdings" w:char="F0E0"/>
      </w:r>
      <w:r w:rsidR="002E21A2" w:rsidRPr="003A2988">
        <w:rPr>
          <w:sz w:val="22"/>
          <w:szCs w:val="22"/>
        </w:rPr>
        <w:t>Motor Vehicle Safety Office</w:t>
      </w:r>
    </w:p>
    <w:p w14:paraId="67F69238" w14:textId="77777777" w:rsidR="00D00B14" w:rsidRPr="003A2988" w:rsidRDefault="00D00B14" w:rsidP="00B910C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>Driver Improvement Program - §286-202.5 – I</w:t>
      </w:r>
      <w:r w:rsidR="00E9535C" w:rsidRPr="003A2988">
        <w:rPr>
          <w:sz w:val="22"/>
          <w:szCs w:val="22"/>
        </w:rPr>
        <w:t>nformation</w:t>
      </w:r>
      <w:r w:rsidRPr="003A2988">
        <w:rPr>
          <w:sz w:val="22"/>
          <w:szCs w:val="22"/>
        </w:rPr>
        <w:t xml:space="preserve"> and forms in the </w:t>
      </w:r>
      <w:r w:rsidR="002E21A2" w:rsidRPr="003A2988">
        <w:rPr>
          <w:sz w:val="22"/>
          <w:szCs w:val="22"/>
        </w:rPr>
        <w:t>H</w:t>
      </w:r>
      <w:r w:rsidRPr="003A2988">
        <w:rPr>
          <w:sz w:val="22"/>
          <w:szCs w:val="22"/>
        </w:rPr>
        <w:t>DOT Library</w:t>
      </w:r>
    </w:p>
    <w:p w14:paraId="79546B9F" w14:textId="77777777" w:rsidR="002E21A2" w:rsidRPr="003A2988" w:rsidRDefault="002E21A2" w:rsidP="00B910C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>Vehicle Identification Card - §286-204.5 – In</w:t>
      </w:r>
      <w:r w:rsidR="00E9535C" w:rsidRPr="003A2988">
        <w:rPr>
          <w:sz w:val="22"/>
          <w:szCs w:val="22"/>
        </w:rPr>
        <w:t>formation</w:t>
      </w:r>
      <w:r w:rsidRPr="003A2988">
        <w:rPr>
          <w:sz w:val="22"/>
          <w:szCs w:val="22"/>
        </w:rPr>
        <w:t xml:space="preserve"> in the HDOT Library</w:t>
      </w:r>
    </w:p>
    <w:p w14:paraId="36B1A793" w14:textId="77777777" w:rsidR="00D00B14" w:rsidRPr="003A2988" w:rsidRDefault="00D00B14" w:rsidP="00B910C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Hawaii Driver History Record </w:t>
      </w:r>
      <w:r w:rsidR="002E21A2" w:rsidRPr="003A2988">
        <w:rPr>
          <w:sz w:val="22"/>
          <w:szCs w:val="22"/>
        </w:rPr>
        <w:t xml:space="preserve">– refer to HDOT Library </w:t>
      </w:r>
      <w:r w:rsidR="002E21A2" w:rsidRPr="003A2988">
        <w:rPr>
          <w:sz w:val="22"/>
          <w:szCs w:val="22"/>
        </w:rPr>
        <w:sym w:font="Wingdings" w:char="F0E0"/>
      </w:r>
      <w:r w:rsidR="002E21A2" w:rsidRPr="003A2988">
        <w:rPr>
          <w:sz w:val="22"/>
          <w:szCs w:val="22"/>
        </w:rPr>
        <w:t xml:space="preserve"> Highway Safety Section – Drivers</w:t>
      </w:r>
    </w:p>
    <w:p w14:paraId="58769322" w14:textId="77777777" w:rsidR="00D915EE" w:rsidRPr="003A2988" w:rsidRDefault="00D915EE" w:rsidP="00B910C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DOT Safety Check - §286-209, §286-210 - </w:t>
      </w:r>
      <w:r w:rsidR="00E9535C" w:rsidRPr="003A2988">
        <w:rPr>
          <w:sz w:val="22"/>
          <w:szCs w:val="22"/>
        </w:rPr>
        <w:t>Information in the HDOT Library</w:t>
      </w:r>
    </w:p>
    <w:p w14:paraId="57F76C4C" w14:textId="77777777" w:rsidR="002E21A2" w:rsidRPr="003A2988" w:rsidRDefault="002E21A2" w:rsidP="002E21A2">
      <w:pPr>
        <w:jc w:val="left"/>
        <w:rPr>
          <w:sz w:val="22"/>
          <w:szCs w:val="22"/>
        </w:rPr>
      </w:pPr>
    </w:p>
    <w:p w14:paraId="4A027D7F" w14:textId="77777777" w:rsidR="002E21A2" w:rsidRPr="003A2988" w:rsidRDefault="002E21A2" w:rsidP="002E21A2">
      <w:pPr>
        <w:jc w:val="left"/>
        <w:rPr>
          <w:b/>
          <w:sz w:val="22"/>
          <w:szCs w:val="22"/>
        </w:rPr>
      </w:pPr>
      <w:r w:rsidRPr="003A2988">
        <w:rPr>
          <w:b/>
          <w:sz w:val="22"/>
          <w:szCs w:val="22"/>
        </w:rPr>
        <w:t>FEDERAL REQUIREMENTS:</w:t>
      </w:r>
    </w:p>
    <w:p w14:paraId="5C953B77" w14:textId="77777777" w:rsidR="00D00B14" w:rsidRPr="003A2988" w:rsidRDefault="00D00B14" w:rsidP="00752516">
      <w:pPr>
        <w:pStyle w:val="ListParagraph"/>
        <w:jc w:val="left"/>
        <w:rPr>
          <w:sz w:val="22"/>
          <w:szCs w:val="22"/>
        </w:rPr>
      </w:pPr>
    </w:p>
    <w:p w14:paraId="64172543" w14:textId="77777777" w:rsidR="00D915EE" w:rsidRPr="003A2988" w:rsidRDefault="002E21A2" w:rsidP="00B910C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Please read and familiarize yourself with the Federal Motor Carrier Safety Regulations </w:t>
      </w:r>
      <w:r w:rsidR="00B910C7" w:rsidRPr="003A2988">
        <w:rPr>
          <w:sz w:val="22"/>
          <w:szCs w:val="22"/>
        </w:rPr>
        <w:t>(FMCSR), Parts 383, 385, 386, and 390-399</w:t>
      </w:r>
      <w:r w:rsidRPr="003A2988">
        <w:rPr>
          <w:sz w:val="22"/>
          <w:szCs w:val="22"/>
        </w:rPr>
        <w:t xml:space="preserve"> </w:t>
      </w:r>
      <w:r w:rsidR="00D915EE" w:rsidRPr="003A2988">
        <w:rPr>
          <w:sz w:val="22"/>
          <w:szCs w:val="22"/>
        </w:rPr>
        <w:t xml:space="preserve">  Website:  </w:t>
      </w:r>
      <w:hyperlink r:id="rId5" w:history="1">
        <w:r w:rsidR="00D915EE" w:rsidRPr="003A2988">
          <w:rPr>
            <w:rStyle w:val="Hyperlink"/>
            <w:sz w:val="22"/>
            <w:szCs w:val="22"/>
          </w:rPr>
          <w:t>www.fmcsa.dot.gov/regulation</w:t>
        </w:r>
      </w:hyperlink>
    </w:p>
    <w:p w14:paraId="66FD5DCB" w14:textId="77777777" w:rsidR="00B910C7" w:rsidRPr="003A2988" w:rsidRDefault="002E21A2" w:rsidP="002E21A2">
      <w:pPr>
        <w:pStyle w:val="ListParagraph"/>
        <w:ind w:left="2880" w:firstLine="720"/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    and/</w:t>
      </w:r>
      <w:r w:rsidR="003A2988">
        <w:rPr>
          <w:sz w:val="22"/>
          <w:szCs w:val="22"/>
        </w:rPr>
        <w:t>o</w:t>
      </w:r>
      <w:r w:rsidR="00FF5CCA">
        <w:rPr>
          <w:sz w:val="22"/>
          <w:szCs w:val="22"/>
        </w:rPr>
        <w:t>r</w:t>
      </w:r>
      <w:r w:rsidRPr="003A2988">
        <w:rPr>
          <w:sz w:val="22"/>
          <w:szCs w:val="22"/>
        </w:rPr>
        <w:t xml:space="preserve"> </w:t>
      </w:r>
    </w:p>
    <w:p w14:paraId="21042883" w14:textId="77777777" w:rsidR="00B910C7" w:rsidRPr="003A2988" w:rsidRDefault="00B910C7" w:rsidP="00752516">
      <w:pPr>
        <w:ind w:left="720"/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You can refer to </w:t>
      </w:r>
      <w:r w:rsidR="00752516" w:rsidRPr="003A2988">
        <w:rPr>
          <w:sz w:val="22"/>
          <w:szCs w:val="22"/>
        </w:rPr>
        <w:t xml:space="preserve">the </w:t>
      </w:r>
      <w:r w:rsidR="00752516" w:rsidRPr="003A2988">
        <w:rPr>
          <w:b/>
          <w:sz w:val="22"/>
          <w:szCs w:val="22"/>
        </w:rPr>
        <w:t>Federal Motor Carrier Safety Planner</w:t>
      </w:r>
      <w:r w:rsidR="00752516" w:rsidRPr="003A2988">
        <w:rPr>
          <w:sz w:val="22"/>
          <w:szCs w:val="22"/>
        </w:rPr>
        <w:t>, which will explain all the necessary Federal requirements</w:t>
      </w:r>
      <w:r w:rsidR="00E9535C" w:rsidRPr="003A2988">
        <w:rPr>
          <w:sz w:val="22"/>
          <w:szCs w:val="22"/>
        </w:rPr>
        <w:t xml:space="preserve"> and instructions of what to do</w:t>
      </w:r>
      <w:r w:rsidR="00752516" w:rsidRPr="003A2988">
        <w:rPr>
          <w:sz w:val="22"/>
          <w:szCs w:val="22"/>
        </w:rPr>
        <w:t xml:space="preserve"> with reference to the FMCSR regulations above.</w:t>
      </w:r>
    </w:p>
    <w:p w14:paraId="3792F56B" w14:textId="77777777" w:rsidR="00752516" w:rsidRPr="003A2988" w:rsidRDefault="00752516" w:rsidP="00752516">
      <w:pPr>
        <w:ind w:left="720"/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Website:  </w:t>
      </w:r>
      <w:hyperlink r:id="rId6" w:history="1">
        <w:r w:rsidRPr="003A2988">
          <w:rPr>
            <w:rStyle w:val="Hyperlink"/>
            <w:sz w:val="22"/>
            <w:szCs w:val="22"/>
          </w:rPr>
          <w:t>https://csa.fmcsa.dot.gov/safetyplanner/</w:t>
        </w:r>
      </w:hyperlink>
      <w:r w:rsidRPr="003A2988">
        <w:rPr>
          <w:sz w:val="22"/>
          <w:szCs w:val="22"/>
        </w:rPr>
        <w:t xml:space="preserve"> </w:t>
      </w:r>
      <w:r w:rsidRPr="003A2988">
        <w:rPr>
          <w:sz w:val="22"/>
          <w:szCs w:val="22"/>
        </w:rPr>
        <w:sym w:font="Wingdings" w:char="F0E0"/>
      </w:r>
      <w:r w:rsidRPr="003A2988">
        <w:rPr>
          <w:sz w:val="22"/>
          <w:szCs w:val="22"/>
        </w:rPr>
        <w:t xml:space="preserve"> click on ETA-The Motor Carrier Safety Planner </w:t>
      </w:r>
      <w:r w:rsidRPr="003A2988">
        <w:rPr>
          <w:sz w:val="22"/>
          <w:szCs w:val="22"/>
        </w:rPr>
        <w:sym w:font="Wingdings" w:char="F0E0"/>
      </w:r>
      <w:r w:rsidRPr="003A2988">
        <w:rPr>
          <w:sz w:val="22"/>
          <w:szCs w:val="22"/>
        </w:rPr>
        <w:t xml:space="preserve"> click on BROWSE.</w:t>
      </w:r>
    </w:p>
    <w:p w14:paraId="1BDDDCD2" w14:textId="77777777" w:rsidR="00752516" w:rsidRPr="003A2988" w:rsidRDefault="00752516" w:rsidP="00752516">
      <w:pPr>
        <w:ind w:left="720"/>
        <w:jc w:val="left"/>
        <w:rPr>
          <w:sz w:val="22"/>
          <w:szCs w:val="22"/>
        </w:rPr>
      </w:pPr>
    </w:p>
    <w:p w14:paraId="296D1AB0" w14:textId="77777777" w:rsidR="00752234" w:rsidRPr="003A2988" w:rsidRDefault="00752516" w:rsidP="0075251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All motor carriers must maintain a Driver Qualification File for each driver employed – requirements </w:t>
      </w:r>
      <w:r w:rsidR="003A2988" w:rsidRPr="003A2988">
        <w:rPr>
          <w:sz w:val="22"/>
          <w:szCs w:val="22"/>
        </w:rPr>
        <w:t xml:space="preserve">and information </w:t>
      </w:r>
      <w:r w:rsidR="00D00B14" w:rsidRPr="003A2988">
        <w:rPr>
          <w:sz w:val="22"/>
          <w:szCs w:val="22"/>
        </w:rPr>
        <w:t xml:space="preserve">for the files </w:t>
      </w:r>
      <w:r w:rsidRPr="003A2988">
        <w:rPr>
          <w:sz w:val="22"/>
          <w:szCs w:val="22"/>
        </w:rPr>
        <w:t>can be found in the Federal Motor Carrier Safety Planner website</w:t>
      </w:r>
      <w:r w:rsidR="00D00B14" w:rsidRPr="003A2988">
        <w:rPr>
          <w:sz w:val="22"/>
          <w:szCs w:val="22"/>
        </w:rPr>
        <w:t>, refer to #</w:t>
      </w:r>
      <w:r w:rsidR="0065115B">
        <w:rPr>
          <w:sz w:val="22"/>
          <w:szCs w:val="22"/>
        </w:rPr>
        <w:t>6</w:t>
      </w:r>
      <w:r w:rsidR="00D00B14" w:rsidRPr="003A2988">
        <w:rPr>
          <w:sz w:val="22"/>
          <w:szCs w:val="22"/>
        </w:rPr>
        <w:t xml:space="preserve"> above</w:t>
      </w:r>
      <w:r w:rsidR="003A2988" w:rsidRPr="003A2988">
        <w:rPr>
          <w:sz w:val="22"/>
          <w:szCs w:val="22"/>
        </w:rPr>
        <w:t xml:space="preserve"> </w:t>
      </w:r>
    </w:p>
    <w:p w14:paraId="59A5A6D4" w14:textId="77777777" w:rsidR="00752516" w:rsidRPr="003A2988" w:rsidRDefault="00752516" w:rsidP="00752516">
      <w:pPr>
        <w:ind w:left="360"/>
        <w:jc w:val="left"/>
        <w:rPr>
          <w:sz w:val="22"/>
          <w:szCs w:val="22"/>
        </w:rPr>
      </w:pPr>
    </w:p>
    <w:p w14:paraId="42FE0B80" w14:textId="77777777" w:rsidR="00752516" w:rsidRPr="003A2988" w:rsidRDefault="00752516" w:rsidP="0075251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 xml:space="preserve">All motor carriers must maintain a Vehicle Maintenance File for each commercial motor vehicle in operation for the company. </w:t>
      </w:r>
      <w:r w:rsidR="00D00B14" w:rsidRPr="003A2988">
        <w:rPr>
          <w:sz w:val="22"/>
          <w:szCs w:val="22"/>
        </w:rPr>
        <w:t>–</w:t>
      </w:r>
      <w:r w:rsidRPr="003A2988">
        <w:rPr>
          <w:sz w:val="22"/>
          <w:szCs w:val="22"/>
        </w:rPr>
        <w:t xml:space="preserve"> </w:t>
      </w:r>
      <w:r w:rsidR="003A2988" w:rsidRPr="003A2988">
        <w:rPr>
          <w:sz w:val="22"/>
          <w:szCs w:val="22"/>
        </w:rPr>
        <w:t xml:space="preserve">refer to the </w:t>
      </w:r>
      <w:r w:rsidR="00D00B14" w:rsidRPr="003A2988">
        <w:rPr>
          <w:sz w:val="22"/>
          <w:szCs w:val="22"/>
        </w:rPr>
        <w:t>Federal Motor Carrier Safety Planner</w:t>
      </w:r>
      <w:r w:rsidR="00752B84" w:rsidRPr="003A2988">
        <w:rPr>
          <w:sz w:val="22"/>
          <w:szCs w:val="22"/>
        </w:rPr>
        <w:t xml:space="preserve"> website</w:t>
      </w:r>
      <w:r w:rsidR="00D00B14" w:rsidRPr="003A2988">
        <w:rPr>
          <w:sz w:val="22"/>
          <w:szCs w:val="22"/>
        </w:rPr>
        <w:t>, refer to #</w:t>
      </w:r>
      <w:r w:rsidR="0065115B">
        <w:rPr>
          <w:sz w:val="22"/>
          <w:szCs w:val="22"/>
        </w:rPr>
        <w:t>6</w:t>
      </w:r>
      <w:r w:rsidR="00D00B14" w:rsidRPr="003A2988">
        <w:rPr>
          <w:sz w:val="22"/>
          <w:szCs w:val="22"/>
        </w:rPr>
        <w:t xml:space="preserve"> above.</w:t>
      </w:r>
    </w:p>
    <w:p w14:paraId="270C0A57" w14:textId="77777777" w:rsidR="00D00B14" w:rsidRPr="003A2988" w:rsidRDefault="00D00B14" w:rsidP="00D00B14">
      <w:pPr>
        <w:pStyle w:val="ListParagraph"/>
        <w:rPr>
          <w:sz w:val="22"/>
          <w:szCs w:val="22"/>
        </w:rPr>
      </w:pPr>
    </w:p>
    <w:p w14:paraId="13F5611B" w14:textId="77777777" w:rsidR="00D00B14" w:rsidRPr="003A2988" w:rsidRDefault="00752B84" w:rsidP="0075251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>Accident Register –</w:t>
      </w:r>
      <w:r w:rsidR="003A2988" w:rsidRPr="003A2988">
        <w:rPr>
          <w:sz w:val="22"/>
          <w:szCs w:val="22"/>
        </w:rPr>
        <w:t xml:space="preserve"> refer to the </w:t>
      </w:r>
      <w:r w:rsidRPr="003A2988">
        <w:rPr>
          <w:sz w:val="22"/>
          <w:szCs w:val="22"/>
        </w:rPr>
        <w:t>Federal Motor Carrier Safety Planner website, refer to #</w:t>
      </w:r>
      <w:r w:rsidR="0065115B">
        <w:rPr>
          <w:sz w:val="22"/>
          <w:szCs w:val="22"/>
        </w:rPr>
        <w:t>6</w:t>
      </w:r>
      <w:r w:rsidRPr="003A2988">
        <w:rPr>
          <w:sz w:val="22"/>
          <w:szCs w:val="22"/>
        </w:rPr>
        <w:t xml:space="preserve"> above.</w:t>
      </w:r>
    </w:p>
    <w:p w14:paraId="479B16CF" w14:textId="77777777" w:rsidR="003A2988" w:rsidRPr="003A2988" w:rsidRDefault="003A2988" w:rsidP="003A2988">
      <w:pPr>
        <w:pStyle w:val="ListParagraph"/>
        <w:rPr>
          <w:sz w:val="22"/>
          <w:szCs w:val="22"/>
        </w:rPr>
      </w:pPr>
    </w:p>
    <w:p w14:paraId="23C6E069" w14:textId="581B77E0" w:rsidR="003A2988" w:rsidRPr="003A2988" w:rsidRDefault="003A2988" w:rsidP="0075251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3A2988">
        <w:rPr>
          <w:sz w:val="22"/>
          <w:szCs w:val="22"/>
        </w:rPr>
        <w:t>All necessary forms for your Driver Qualification file</w:t>
      </w:r>
      <w:bookmarkStart w:id="0" w:name="_GoBack"/>
      <w:bookmarkEnd w:id="0"/>
      <w:r w:rsidRPr="003A2988">
        <w:rPr>
          <w:sz w:val="22"/>
          <w:szCs w:val="22"/>
        </w:rPr>
        <w:t xml:space="preserve"> and Maintenance files can be found in the </w:t>
      </w:r>
      <w:r w:rsidRPr="00CD29C9">
        <w:rPr>
          <w:b/>
          <w:bCs/>
          <w:sz w:val="22"/>
          <w:szCs w:val="22"/>
        </w:rPr>
        <w:t>Federal Motor Carrier Safety Planner</w:t>
      </w:r>
      <w:r w:rsidRPr="003A2988">
        <w:rPr>
          <w:sz w:val="22"/>
          <w:szCs w:val="22"/>
        </w:rPr>
        <w:t xml:space="preserve"> website </w:t>
      </w:r>
      <w:r w:rsidRPr="003A2988">
        <w:rPr>
          <w:sz w:val="22"/>
          <w:szCs w:val="22"/>
        </w:rPr>
        <w:sym w:font="Wingdings" w:char="F0E0"/>
      </w:r>
      <w:r w:rsidRPr="003A2988">
        <w:rPr>
          <w:sz w:val="22"/>
          <w:szCs w:val="22"/>
        </w:rPr>
        <w:t xml:space="preserve"> at the top of the site, go to </w:t>
      </w:r>
      <w:r w:rsidRPr="003A2988">
        <w:rPr>
          <w:b/>
          <w:sz w:val="22"/>
          <w:szCs w:val="22"/>
        </w:rPr>
        <w:t>Resources and Forms</w:t>
      </w:r>
      <w:r w:rsidRPr="003A2988">
        <w:rPr>
          <w:sz w:val="22"/>
          <w:szCs w:val="22"/>
        </w:rPr>
        <w:t xml:space="preserve"> – drop down and click on FORMS LIBRARY.  There in the Library, the forms are available for you to download and use.</w:t>
      </w:r>
    </w:p>
    <w:sectPr w:rsidR="003A2988" w:rsidRPr="003A2988" w:rsidSect="0075251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3F7"/>
    <w:multiLevelType w:val="hybridMultilevel"/>
    <w:tmpl w:val="98ACA830"/>
    <w:lvl w:ilvl="0" w:tplc="88581B1E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F5B1F70"/>
    <w:multiLevelType w:val="hybridMultilevel"/>
    <w:tmpl w:val="6658CA04"/>
    <w:lvl w:ilvl="0" w:tplc="2ECCA67C">
      <w:start w:val="1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521C382B"/>
    <w:multiLevelType w:val="hybridMultilevel"/>
    <w:tmpl w:val="9CFACA0E"/>
    <w:lvl w:ilvl="0" w:tplc="8BB4FE90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653447A"/>
    <w:multiLevelType w:val="hybridMultilevel"/>
    <w:tmpl w:val="E5849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A6DDB"/>
    <w:multiLevelType w:val="hybridMultilevel"/>
    <w:tmpl w:val="96248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34A44"/>
    <w:multiLevelType w:val="hybridMultilevel"/>
    <w:tmpl w:val="8042FDEC"/>
    <w:lvl w:ilvl="0" w:tplc="86640C9E">
      <w:start w:val="1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34"/>
    <w:rsid w:val="00245F9E"/>
    <w:rsid w:val="002E21A2"/>
    <w:rsid w:val="00342A33"/>
    <w:rsid w:val="003A2988"/>
    <w:rsid w:val="00447872"/>
    <w:rsid w:val="0065115B"/>
    <w:rsid w:val="006C0A41"/>
    <w:rsid w:val="00752234"/>
    <w:rsid w:val="00752516"/>
    <w:rsid w:val="00752B84"/>
    <w:rsid w:val="009F66BA"/>
    <w:rsid w:val="00A02DF6"/>
    <w:rsid w:val="00AB480C"/>
    <w:rsid w:val="00B910C7"/>
    <w:rsid w:val="00C4399B"/>
    <w:rsid w:val="00CD29C9"/>
    <w:rsid w:val="00D00B14"/>
    <w:rsid w:val="00D81FAC"/>
    <w:rsid w:val="00D915EE"/>
    <w:rsid w:val="00E9535C"/>
    <w:rsid w:val="00FE480F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18CE"/>
  <w15:chartTrackingRefBased/>
  <w15:docId w15:val="{2F63E4C3-01C4-437E-869E-2761A82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a.fmcsa.dot.gov/safetyplanner/" TargetMode="External"/><Relationship Id="rId5" Type="http://schemas.openxmlformats.org/officeDocument/2006/relationships/hyperlink" Target="http://www.fmcsa.dot.gov/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Susan</dc:creator>
  <cp:keywords/>
  <dc:description/>
  <cp:lastModifiedBy>Chang, Susan</cp:lastModifiedBy>
  <cp:revision>4</cp:revision>
  <cp:lastPrinted>2020-06-15T18:11:00Z</cp:lastPrinted>
  <dcterms:created xsi:type="dcterms:W3CDTF">2020-05-19T21:14:00Z</dcterms:created>
  <dcterms:modified xsi:type="dcterms:W3CDTF">2020-06-15T18:12:00Z</dcterms:modified>
</cp:coreProperties>
</file>