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B6093" w14:textId="169FA275" w:rsidR="001D464E" w:rsidRDefault="001D464E" w:rsidP="00E6523E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pacing w:val="-1"/>
          <w:sz w:val="24"/>
        </w:rPr>
        <w:t xml:space="preserve">Make this section a part of the Standard </w:t>
      </w:r>
      <w:r w:rsidR="00922F86">
        <w:rPr>
          <w:rFonts w:ascii="Arial" w:eastAsia="Arial" w:hAnsi="Arial"/>
          <w:color w:val="000000"/>
          <w:spacing w:val="-1"/>
          <w:sz w:val="24"/>
        </w:rPr>
        <w:t>Specifications</w:t>
      </w:r>
      <w:r>
        <w:rPr>
          <w:rFonts w:ascii="Arial" w:eastAsia="Arial" w:hAnsi="Arial"/>
          <w:color w:val="000000"/>
          <w:spacing w:val="-1"/>
          <w:sz w:val="24"/>
        </w:rPr>
        <w:t>:</w:t>
      </w:r>
    </w:p>
    <w:p w14:paraId="111EAF33" w14:textId="77777777" w:rsidR="001D464E" w:rsidRDefault="001D464E" w:rsidP="00E6523E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7F08546" w14:textId="598DFB43" w:rsidR="00CF1EAE" w:rsidRPr="001D464E" w:rsidRDefault="00CA4F23" w:rsidP="00E6523E">
      <w:pPr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D464E">
        <w:rPr>
          <w:rFonts w:ascii="Arial" w:eastAsia="Arial" w:hAnsi="Arial" w:cs="Arial"/>
          <w:b/>
          <w:color w:val="000000"/>
          <w:sz w:val="24"/>
          <w:szCs w:val="24"/>
        </w:rPr>
        <w:t>“SECTION 103 - AWARD AND EXECUTION OF CONTRACT</w:t>
      </w:r>
    </w:p>
    <w:p w14:paraId="7135B168" w14:textId="3A9FA35E" w:rsidR="00CF1EAE" w:rsidRDefault="00CF1EAE" w:rsidP="00E6523E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94B15E8" w14:textId="77777777" w:rsidR="00315081" w:rsidRPr="001D464E" w:rsidRDefault="00315081" w:rsidP="00E6523E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287F9C5" w14:textId="44E54E06" w:rsidR="00CF1EAE" w:rsidRPr="001D464E" w:rsidRDefault="00CA4F23" w:rsidP="00E6523E">
      <w:pPr>
        <w:tabs>
          <w:tab w:val="left" w:pos="1080"/>
        </w:tabs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D464E">
        <w:rPr>
          <w:rFonts w:ascii="Arial" w:eastAsia="Arial" w:hAnsi="Arial" w:cs="Arial"/>
          <w:b/>
          <w:color w:val="000000"/>
          <w:sz w:val="24"/>
          <w:szCs w:val="24"/>
        </w:rPr>
        <w:t>103.01</w:t>
      </w:r>
      <w:r w:rsidR="00E6523E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1D464E">
        <w:rPr>
          <w:rFonts w:ascii="Arial" w:eastAsia="Arial" w:hAnsi="Arial" w:cs="Arial"/>
          <w:b/>
          <w:color w:val="000000"/>
          <w:sz w:val="24"/>
          <w:szCs w:val="24"/>
        </w:rPr>
        <w:t>Consideration of Proposals.</w:t>
      </w:r>
      <w:r w:rsidR="00E6523E"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The Department will compare the</w:t>
      </w:r>
      <w:r w:rsidR="00E6523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proposals in terms of the summation of the products of the approximate</w:t>
      </w:r>
      <w:r w:rsidR="00E6523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quantities and the unit bid prices after the Contracts Officer opens and reads the</w:t>
      </w:r>
      <w:r w:rsidR="00E6523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proposals.</w:t>
      </w:r>
      <w:r w:rsidR="00E6523E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The Department will make the results immediately available to the</w:t>
      </w:r>
      <w:r w:rsidR="00E6523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public.</w:t>
      </w:r>
      <w:r w:rsidR="00E6523E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If a discrepancy occurs between the unit bid price and the bid price,</w:t>
      </w:r>
      <w:r w:rsidR="00E6523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the unit bid price shall govern.</w:t>
      </w:r>
    </w:p>
    <w:p w14:paraId="1585F886" w14:textId="5A6B465C" w:rsidR="00CF1EAE" w:rsidRPr="001D464E" w:rsidRDefault="00CF1EAE" w:rsidP="00E6523E">
      <w:pPr>
        <w:jc w:val="both"/>
        <w:textAlignment w:val="baseline"/>
        <w:rPr>
          <w:rFonts w:ascii="Arial" w:eastAsia="Times New Roman" w:hAnsi="Arial" w:cs="Arial"/>
          <w:color w:val="000000"/>
          <w:spacing w:val="25"/>
          <w:sz w:val="24"/>
          <w:szCs w:val="24"/>
        </w:rPr>
      </w:pPr>
    </w:p>
    <w:p w14:paraId="47877FD8" w14:textId="7EF415A4" w:rsidR="00CF1EAE" w:rsidRPr="001D464E" w:rsidRDefault="00CA4F23" w:rsidP="00E6523E">
      <w:pPr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D464E">
        <w:rPr>
          <w:rFonts w:ascii="Arial" w:eastAsia="Arial" w:hAnsi="Arial" w:cs="Arial"/>
          <w:color w:val="000000"/>
          <w:sz w:val="24"/>
          <w:szCs w:val="24"/>
        </w:rPr>
        <w:t>The "Buy America" provisions in the Surface Transportation Assistance</w:t>
      </w:r>
      <w:r w:rsidR="00E6523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Act of 1982 is applicable to Federal-aid projects.</w:t>
      </w:r>
      <w:r w:rsidR="00E6523E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Bidders may submit a bid</w:t>
      </w:r>
      <w:r w:rsidR="00E6523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based upon the furnishing and use of domestic steel or foreign steel.</w:t>
      </w:r>
      <w:r w:rsidR="00E6523E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The</w:t>
      </w:r>
      <w:r w:rsidR="00E6523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Department will award the contract to the bidder who submits the lowest total bid</w:t>
      </w:r>
      <w:r w:rsidR="00E6523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based on furnishing domestic steel unless such total bid exceeds the lowest</w:t>
      </w:r>
      <w:r w:rsidR="00E6523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total bid based on furnishing foreign steel by more than 25 percent.</w:t>
      </w:r>
      <w:r w:rsidR="00E6523E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The</w:t>
      </w:r>
      <w:r w:rsidR="00E6523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bases for the determination of foreign or domestic character of the steel are on</w:t>
      </w:r>
      <w:r w:rsidR="00E6523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place of manufacture.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ab/>
        <w:t>Manufacturing processes for domestic steel shall occur</w:t>
      </w:r>
      <w:r w:rsidR="00E6523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in the United States.</w:t>
      </w:r>
    </w:p>
    <w:p w14:paraId="34406340" w14:textId="0E123ACC" w:rsidR="00CF1EAE" w:rsidRPr="001D464E" w:rsidRDefault="00CF1EAE" w:rsidP="00E6523E">
      <w:pPr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32"/>
          <w:sz w:val="24"/>
          <w:szCs w:val="24"/>
        </w:rPr>
      </w:pPr>
    </w:p>
    <w:p w14:paraId="33DE6950" w14:textId="163EE033" w:rsidR="00CF1EAE" w:rsidRPr="001D464E" w:rsidRDefault="00CA4F23" w:rsidP="00E6523E">
      <w:pPr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D464E">
        <w:rPr>
          <w:rFonts w:ascii="Arial" w:eastAsia="Arial" w:hAnsi="Arial" w:cs="Arial"/>
          <w:color w:val="000000"/>
          <w:sz w:val="24"/>
          <w:szCs w:val="24"/>
        </w:rPr>
        <w:t>The Department directs the bidder to the instructions in the Proposal</w:t>
      </w:r>
      <w:r w:rsidR="00E6523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regarding alternate bidding procedures for foreign steel.</w:t>
      </w:r>
    </w:p>
    <w:p w14:paraId="767AF1A2" w14:textId="5551864F" w:rsidR="00CF1EAE" w:rsidRPr="001D464E" w:rsidRDefault="00CF1EAE" w:rsidP="00E6523E">
      <w:pPr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40"/>
          <w:sz w:val="24"/>
          <w:szCs w:val="24"/>
        </w:rPr>
      </w:pPr>
    </w:p>
    <w:p w14:paraId="460D33E2" w14:textId="025D01B3" w:rsidR="00CF1EAE" w:rsidRPr="001D464E" w:rsidRDefault="00CA4F23" w:rsidP="00E6523E">
      <w:pPr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D464E">
        <w:rPr>
          <w:rFonts w:ascii="Arial" w:eastAsia="Arial" w:hAnsi="Arial" w:cs="Arial"/>
          <w:color w:val="000000"/>
          <w:sz w:val="24"/>
          <w:szCs w:val="24"/>
        </w:rPr>
        <w:t>The Department will decide the total bid for bid comparison purposes as</w:t>
      </w:r>
      <w:r w:rsidR="00E6523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provided in the proposal.</w:t>
      </w:r>
      <w:r w:rsidR="00E6523E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The Department will consider the bid based on</w:t>
      </w:r>
      <w:r w:rsidR="00E6523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furnishing domestic steel the lower of the bids if a tie occurs between a bid</w:t>
      </w:r>
      <w:r w:rsidR="00E6523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based upon furnishing foreign steel for the steel items and a bid based upon</w:t>
      </w:r>
      <w:r w:rsidR="00E6523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furnishing domestic steel for the steel items and including the 25 percent price</w:t>
      </w:r>
      <w:r w:rsidR="00E6523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 xml:space="preserve">differential allowed to </w:t>
      </w:r>
      <w:proofErr w:type="gramStart"/>
      <w:r w:rsidRPr="001D464E">
        <w:rPr>
          <w:rFonts w:ascii="Arial" w:eastAsia="Arial" w:hAnsi="Arial" w:cs="Arial"/>
          <w:color w:val="000000"/>
          <w:sz w:val="24"/>
          <w:szCs w:val="24"/>
        </w:rPr>
        <w:t>bids</w:t>
      </w:r>
      <w:proofErr w:type="gramEnd"/>
      <w:r w:rsidRPr="001D464E">
        <w:rPr>
          <w:rFonts w:ascii="Arial" w:eastAsia="Arial" w:hAnsi="Arial" w:cs="Arial"/>
          <w:color w:val="000000"/>
          <w:sz w:val="24"/>
          <w:szCs w:val="24"/>
        </w:rPr>
        <w:t xml:space="preserve"> based on furnishing domestic steel.</w:t>
      </w:r>
    </w:p>
    <w:p w14:paraId="038C42B1" w14:textId="3F1004CF" w:rsidR="00CF1EAE" w:rsidRPr="001D464E" w:rsidRDefault="00CF1EAE" w:rsidP="00E6523E">
      <w:pPr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30"/>
          <w:sz w:val="24"/>
          <w:szCs w:val="24"/>
        </w:rPr>
      </w:pPr>
    </w:p>
    <w:p w14:paraId="32B6B1B8" w14:textId="5F0A91D2" w:rsidR="00CF1EAE" w:rsidRPr="001D464E" w:rsidRDefault="00CA4F23" w:rsidP="00E6523E">
      <w:pPr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D464E">
        <w:rPr>
          <w:rFonts w:ascii="Arial" w:eastAsia="Arial" w:hAnsi="Arial" w:cs="Arial"/>
          <w:color w:val="000000"/>
          <w:sz w:val="24"/>
          <w:szCs w:val="24"/>
        </w:rPr>
        <w:t>The Department reserves the right to reject proposals,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ab/>
        <w:t>waive</w:t>
      </w:r>
      <w:r w:rsidR="00E6523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technicalities or advertise for new proposals, if the rejection, waiver, or new</w:t>
      </w:r>
      <w:r w:rsidR="00E6523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advertisement favors the Department.</w:t>
      </w:r>
    </w:p>
    <w:p w14:paraId="25CCA7ED" w14:textId="1746FE3F" w:rsidR="00CF1EAE" w:rsidRPr="001D464E" w:rsidRDefault="00CF1EAE" w:rsidP="00E6523E">
      <w:pPr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35"/>
          <w:sz w:val="24"/>
          <w:szCs w:val="24"/>
        </w:rPr>
      </w:pPr>
    </w:p>
    <w:p w14:paraId="2D6475BB" w14:textId="6EEAC794" w:rsidR="00CF1EAE" w:rsidRPr="001D464E" w:rsidRDefault="00CA4F23" w:rsidP="00E6523E">
      <w:pPr>
        <w:tabs>
          <w:tab w:val="left" w:pos="1080"/>
        </w:tabs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D464E">
        <w:rPr>
          <w:rFonts w:ascii="Arial" w:eastAsia="Arial" w:hAnsi="Arial" w:cs="Arial"/>
          <w:b/>
          <w:color w:val="000000"/>
          <w:sz w:val="24"/>
          <w:szCs w:val="24"/>
        </w:rPr>
        <w:t>103.02</w:t>
      </w:r>
      <w:r w:rsidRPr="001D464E"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Award of Contract. </w:t>
      </w:r>
      <w:r w:rsidR="00E6523E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The award of contract, if it be awarded, will</w:t>
      </w:r>
      <w:r w:rsidR="00E6523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be made within 60 calendar days after the opening of bids, to the lowest</w:t>
      </w:r>
      <w:r w:rsidR="00E6523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 xml:space="preserve">responsible </w:t>
      </w:r>
      <w:r w:rsidR="003D7BF2">
        <w:rPr>
          <w:rFonts w:ascii="Arial" w:eastAsia="Arial" w:hAnsi="Arial" w:cs="Arial"/>
          <w:color w:val="FF0000"/>
          <w:sz w:val="24"/>
          <w:szCs w:val="24"/>
        </w:rPr>
        <w:t xml:space="preserve">and responsive </w:t>
      </w:r>
      <w:r w:rsidR="003D7BF2" w:rsidRPr="00DA48B6">
        <w:rPr>
          <w:rFonts w:ascii="Arial" w:eastAsia="Arial" w:hAnsi="Arial" w:cs="Arial"/>
          <w:color w:val="000000"/>
          <w:sz w:val="24"/>
          <w:szCs w:val="24"/>
        </w:rPr>
        <w:t xml:space="preserve">bidder whose </w:t>
      </w:r>
      <w:r w:rsidR="003D7BF2">
        <w:rPr>
          <w:rFonts w:ascii="Arial" w:eastAsia="Arial" w:hAnsi="Arial" w:cs="Arial"/>
          <w:color w:val="FF0000"/>
          <w:sz w:val="24"/>
          <w:szCs w:val="24"/>
        </w:rPr>
        <w:t>bid</w:t>
      </w:r>
      <w:r w:rsidR="003D7BF2" w:rsidRPr="00D156E5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003D7BF2">
        <w:rPr>
          <w:rFonts w:ascii="Arial" w:eastAsia="Arial" w:hAnsi="Arial" w:cs="Arial"/>
          <w:color w:val="FF0000"/>
          <w:sz w:val="24"/>
          <w:szCs w:val="24"/>
        </w:rPr>
        <w:t>meets</w:t>
      </w:r>
      <w:r w:rsidR="003D7BF2" w:rsidRPr="00D156E5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003D7BF2" w:rsidRPr="00DA48B6">
        <w:rPr>
          <w:rFonts w:ascii="Arial" w:eastAsia="Arial" w:hAnsi="Arial" w:cs="Arial"/>
          <w:color w:val="000000"/>
          <w:sz w:val="24"/>
          <w:szCs w:val="24"/>
        </w:rPr>
        <w:t>all the requirements</w:t>
      </w:r>
      <w:r w:rsidR="003D7BF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D7BF2">
        <w:rPr>
          <w:rFonts w:ascii="Arial" w:eastAsia="Arial" w:hAnsi="Arial" w:cs="Arial"/>
          <w:color w:val="FF0000"/>
          <w:sz w:val="24"/>
          <w:szCs w:val="24"/>
        </w:rPr>
        <w:t>and criteria set forth in the invitation for bids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.</w:t>
      </w:r>
      <w:r w:rsidR="00E6523E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The</w:t>
      </w:r>
      <w:r w:rsidR="00E6523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successful bidder will be notified by letter mailed to the address shown in its</w:t>
      </w:r>
      <w:r w:rsidR="00E6523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proposal, that its proposal has been accepted, and that it has been awarded</w:t>
      </w:r>
      <w:r w:rsidR="00E6523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the contract.</w:t>
      </w:r>
    </w:p>
    <w:p w14:paraId="4BD3B46F" w14:textId="77777777" w:rsidR="00315081" w:rsidRDefault="00315081">
      <w:pPr>
        <w:rPr>
          <w:rFonts w:ascii="Arial" w:eastAsia="Times New Roman" w:hAnsi="Arial" w:cs="Arial"/>
          <w:color w:val="000000"/>
          <w:spacing w:val="4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40"/>
          <w:sz w:val="24"/>
          <w:szCs w:val="24"/>
        </w:rPr>
        <w:br w:type="page"/>
      </w:r>
    </w:p>
    <w:p w14:paraId="2BC6C26D" w14:textId="1C177AEE" w:rsidR="00CF1EAE" w:rsidRPr="00E6523E" w:rsidRDefault="00CA4F23" w:rsidP="00E6523E">
      <w:pPr>
        <w:ind w:left="1440"/>
        <w:jc w:val="both"/>
        <w:rPr>
          <w:rFonts w:ascii="Arial" w:eastAsia="Times New Roman" w:hAnsi="Arial" w:cs="Arial"/>
          <w:color w:val="000000"/>
          <w:spacing w:val="40"/>
          <w:sz w:val="24"/>
          <w:szCs w:val="24"/>
        </w:rPr>
      </w:pPr>
      <w:r w:rsidRPr="001D464E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(1)</w:t>
      </w:r>
      <w:r w:rsidRPr="001D464E"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Requirement for Award. </w:t>
      </w:r>
      <w:r w:rsidR="00E6523E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To be eligible for award, the</w:t>
      </w:r>
      <w:r w:rsidR="00E6523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apparent low bidder will be contacted to submit copies of the</w:t>
      </w:r>
      <w:r w:rsidR="00E6523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D464E" w:rsidRPr="001D464E">
        <w:rPr>
          <w:rFonts w:ascii="Arial" w:eastAsia="Arial" w:hAnsi="Arial" w:cs="Arial"/>
          <w:color w:val="000000"/>
          <w:sz w:val="24"/>
          <w:szCs w:val="24"/>
        </w:rPr>
        <w:t>documents listed below to demonstrate compliance with HRS</w:t>
      </w:r>
      <w:r w:rsidR="00E6523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D464E" w:rsidRPr="001D464E">
        <w:rPr>
          <w:rFonts w:ascii="Arial" w:eastAsia="Arial" w:hAnsi="Arial" w:cs="Arial"/>
          <w:color w:val="000000"/>
          <w:sz w:val="24"/>
          <w:szCs w:val="24"/>
        </w:rPr>
        <w:t xml:space="preserve">Section 103D-310(c). </w:t>
      </w:r>
      <w:r w:rsidR="00737A8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17DD6">
        <w:rPr>
          <w:rFonts w:ascii="Arial" w:eastAsia="Arial" w:hAnsi="Arial" w:cs="Arial"/>
          <w:color w:val="000000"/>
          <w:sz w:val="24"/>
          <w:szCs w:val="24"/>
        </w:rPr>
        <w:t>The documents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shall</w:t>
      </w:r>
      <w:r w:rsidRPr="00A34149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317DD6">
        <w:rPr>
          <w:rFonts w:ascii="Arial" w:eastAsia="Arial" w:hAnsi="Arial" w:cs="Arial"/>
          <w:color w:val="000000"/>
          <w:sz w:val="24"/>
          <w:szCs w:val="24"/>
        </w:rPr>
        <w:t>be submitted to the Department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C3532">
        <w:rPr>
          <w:rFonts w:ascii="Arial" w:eastAsia="Arial" w:hAnsi="Arial" w:cs="Arial"/>
          <w:color w:val="FF0000"/>
          <w:sz w:val="24"/>
          <w:szCs w:val="24"/>
        </w:rPr>
        <w:t>within 14 days after bid opening unless otherwise specified in the invitation for bids or an extension is granted in writing by the Department.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 xml:space="preserve"> If a valid certificate/clearance is</w:t>
      </w:r>
      <w:r w:rsidR="00E6523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not submitted on a timely basis for award of a contract, a bidder</w:t>
      </w:r>
      <w:r w:rsidR="00E6523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otherwise responsive and responsible may not receive the award.</w:t>
      </w:r>
      <w:r w:rsidR="00E6523E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See also Subsection 108.03 – Preconstruction Data Submittal.</w:t>
      </w:r>
    </w:p>
    <w:p w14:paraId="031D9D4D" w14:textId="72648374" w:rsidR="00CF1EAE" w:rsidRPr="001D464E" w:rsidRDefault="00CF1EAE" w:rsidP="00E6523E">
      <w:pPr>
        <w:jc w:val="both"/>
        <w:textAlignment w:val="baseline"/>
        <w:rPr>
          <w:rFonts w:ascii="Arial" w:eastAsia="Times New Roman" w:hAnsi="Arial" w:cs="Arial"/>
          <w:color w:val="000000"/>
          <w:spacing w:val="30"/>
          <w:sz w:val="24"/>
          <w:szCs w:val="24"/>
        </w:rPr>
      </w:pPr>
    </w:p>
    <w:p w14:paraId="7D74017B" w14:textId="6B075012" w:rsidR="00CF1EAE" w:rsidRPr="00702B1D" w:rsidRDefault="00CA4F23" w:rsidP="00E6523E">
      <w:pPr>
        <w:pStyle w:val="ListParagraph"/>
        <w:numPr>
          <w:ilvl w:val="0"/>
          <w:numId w:val="1"/>
        </w:numPr>
        <w:ind w:firstLine="0"/>
        <w:jc w:val="both"/>
        <w:textAlignment w:val="baseline"/>
        <w:rPr>
          <w:rFonts w:ascii="Arial" w:eastAsia="Times New Roman" w:hAnsi="Arial" w:cs="Arial"/>
          <w:color w:val="000000"/>
          <w:spacing w:val="38"/>
          <w:sz w:val="24"/>
          <w:szCs w:val="24"/>
        </w:rPr>
      </w:pPr>
      <w:r w:rsidRPr="00E6523E">
        <w:rPr>
          <w:rFonts w:ascii="Arial" w:eastAsia="Arial" w:hAnsi="Arial" w:cs="Arial"/>
          <w:b/>
          <w:color w:val="000000"/>
          <w:sz w:val="24"/>
          <w:szCs w:val="24"/>
        </w:rPr>
        <w:t xml:space="preserve">Tax Clearance. </w:t>
      </w:r>
      <w:r w:rsidR="00E6523E" w:rsidRPr="00E6523E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E6523E">
        <w:rPr>
          <w:rFonts w:ascii="Arial" w:eastAsia="Arial" w:hAnsi="Arial" w:cs="Arial"/>
          <w:color w:val="000000"/>
          <w:sz w:val="24"/>
          <w:szCs w:val="24"/>
        </w:rPr>
        <w:t>Pursuant to HRS Sections 103D-310(c), 103-53</w:t>
      </w:r>
      <w:r w:rsidR="00E6523E" w:rsidRPr="00E6523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E6523E">
        <w:rPr>
          <w:rFonts w:ascii="Arial" w:eastAsia="Arial" w:hAnsi="Arial" w:cs="Arial"/>
          <w:color w:val="000000"/>
          <w:sz w:val="24"/>
          <w:szCs w:val="24"/>
        </w:rPr>
        <w:t>and 103D-328, the successful bidder shall be required to submit a</w:t>
      </w:r>
      <w:r w:rsidR="00E6523E" w:rsidRPr="00E6523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E6523E">
        <w:rPr>
          <w:rFonts w:ascii="Arial" w:eastAsia="Arial" w:hAnsi="Arial" w:cs="Arial"/>
          <w:color w:val="000000"/>
          <w:sz w:val="24"/>
          <w:szCs w:val="24"/>
        </w:rPr>
        <w:t>certified copy of its tax clearance issued by the Hawaii State Department</w:t>
      </w:r>
      <w:r w:rsidR="00E6523E" w:rsidRPr="00E6523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E6523E">
        <w:rPr>
          <w:rFonts w:ascii="Arial" w:eastAsia="Arial" w:hAnsi="Arial" w:cs="Arial"/>
          <w:color w:val="000000"/>
          <w:sz w:val="24"/>
          <w:szCs w:val="24"/>
        </w:rPr>
        <w:t xml:space="preserve">of Taxation (DOTAX) </w:t>
      </w:r>
      <w:r w:rsidRPr="00E6523E">
        <w:rPr>
          <w:rFonts w:ascii="Arial" w:eastAsia="Arial" w:hAnsi="Arial" w:cs="Arial"/>
          <w:color w:val="000000"/>
          <w:sz w:val="24"/>
          <w:szCs w:val="24"/>
          <w:u w:val="single"/>
        </w:rPr>
        <w:t>and</w:t>
      </w:r>
      <w:r w:rsidRPr="00E6523E">
        <w:rPr>
          <w:rFonts w:ascii="Arial" w:eastAsia="Arial" w:hAnsi="Arial" w:cs="Arial"/>
          <w:color w:val="000000"/>
          <w:sz w:val="24"/>
          <w:szCs w:val="24"/>
        </w:rPr>
        <w:t xml:space="preserve"> the Internal Revenue Service (IRS) to</w:t>
      </w:r>
      <w:r w:rsidR="00E6523E" w:rsidRPr="00E6523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E6523E">
        <w:rPr>
          <w:rFonts w:ascii="Arial" w:eastAsia="Arial" w:hAnsi="Arial" w:cs="Arial"/>
          <w:color w:val="000000"/>
          <w:sz w:val="24"/>
          <w:szCs w:val="24"/>
        </w:rPr>
        <w:t>demonstrate its compliance with HRS Chapter 237.</w:t>
      </w:r>
      <w:r w:rsidR="00702B1D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E6523E">
        <w:rPr>
          <w:rFonts w:ascii="Arial" w:eastAsia="Arial" w:hAnsi="Arial" w:cs="Arial"/>
          <w:color w:val="000000"/>
          <w:sz w:val="24"/>
          <w:szCs w:val="24"/>
        </w:rPr>
        <w:t>A tax clearance is</w:t>
      </w:r>
      <w:r w:rsidR="00E6523E" w:rsidRPr="00E6523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E6523E">
        <w:rPr>
          <w:rFonts w:ascii="Arial" w:eastAsia="Arial" w:hAnsi="Arial" w:cs="Arial"/>
          <w:color w:val="000000"/>
          <w:sz w:val="24"/>
          <w:szCs w:val="24"/>
        </w:rPr>
        <w:t xml:space="preserve">valid for six (6) months from the most recent approval stamp date on </w:t>
      </w:r>
      <w:r w:rsidR="00702B1D">
        <w:rPr>
          <w:rFonts w:ascii="Arial" w:eastAsia="Arial" w:hAnsi="Arial" w:cs="Arial"/>
          <w:color w:val="000000"/>
          <w:sz w:val="24"/>
          <w:szCs w:val="24"/>
        </w:rPr>
        <w:t>t</w:t>
      </w:r>
      <w:r w:rsidRPr="00E6523E">
        <w:rPr>
          <w:rFonts w:ascii="Arial" w:eastAsia="Arial" w:hAnsi="Arial" w:cs="Arial"/>
          <w:color w:val="000000"/>
          <w:sz w:val="24"/>
          <w:szCs w:val="24"/>
        </w:rPr>
        <w:t>he</w:t>
      </w:r>
      <w:r w:rsidR="00E6523E" w:rsidRPr="00E6523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702B1D">
        <w:rPr>
          <w:rFonts w:ascii="Arial" w:eastAsia="Arial" w:hAnsi="Arial" w:cs="Arial"/>
          <w:color w:val="000000"/>
          <w:sz w:val="24"/>
          <w:szCs w:val="24"/>
        </w:rPr>
        <w:t>t</w:t>
      </w:r>
      <w:r w:rsidRPr="00E6523E">
        <w:rPr>
          <w:rFonts w:ascii="Arial" w:eastAsia="Arial" w:hAnsi="Arial" w:cs="Arial"/>
          <w:color w:val="000000"/>
          <w:sz w:val="24"/>
          <w:szCs w:val="24"/>
        </w:rPr>
        <w:t>ax clearance and must be valid on the bid’s first legal advertisement date</w:t>
      </w:r>
      <w:r w:rsidR="00E6523E" w:rsidRPr="00E6523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E6523E">
        <w:rPr>
          <w:rFonts w:ascii="Arial" w:eastAsia="Arial" w:hAnsi="Arial" w:cs="Arial"/>
          <w:color w:val="000000"/>
          <w:sz w:val="24"/>
          <w:szCs w:val="24"/>
        </w:rPr>
        <w:t>or any date thereafter up to the bid opening date.</w:t>
      </w:r>
    </w:p>
    <w:p w14:paraId="3180B90C" w14:textId="77777777" w:rsidR="00702B1D" w:rsidRPr="00702B1D" w:rsidRDefault="00702B1D" w:rsidP="00702B1D">
      <w:pPr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38"/>
          <w:sz w:val="24"/>
          <w:szCs w:val="24"/>
        </w:rPr>
      </w:pPr>
    </w:p>
    <w:p w14:paraId="01AEAD03" w14:textId="0C26DEAB" w:rsidR="00CF1EAE" w:rsidRPr="001D464E" w:rsidRDefault="00CA4F23" w:rsidP="00702B1D">
      <w:pPr>
        <w:ind w:left="1440"/>
        <w:jc w:val="both"/>
        <w:textAlignment w:val="baseline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  <w:r w:rsidRPr="001D464E">
        <w:rPr>
          <w:rFonts w:ascii="Arial" w:eastAsia="Arial" w:hAnsi="Arial" w:cs="Arial"/>
          <w:color w:val="000000"/>
          <w:sz w:val="24"/>
          <w:szCs w:val="24"/>
        </w:rPr>
        <w:t>FORM A6, TAX CLEARANCE CERTIFICATE, is available at</w:t>
      </w:r>
      <w:r w:rsidR="00702B1D"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 w:rsidRPr="001D464E">
        <w:rPr>
          <w:rFonts w:ascii="Arial" w:eastAsia="Arial" w:hAnsi="Arial" w:cs="Arial"/>
          <w:color w:val="000000"/>
          <w:spacing w:val="-2"/>
          <w:sz w:val="24"/>
          <w:szCs w:val="24"/>
        </w:rPr>
        <w:t>he following website:</w:t>
      </w:r>
    </w:p>
    <w:p w14:paraId="252FFD18" w14:textId="0AF8DA69" w:rsidR="00CF1EAE" w:rsidRPr="001D464E" w:rsidRDefault="00CF1EAE" w:rsidP="00702B1D">
      <w:pPr>
        <w:ind w:left="1440"/>
        <w:jc w:val="both"/>
        <w:textAlignment w:val="baseline"/>
        <w:rPr>
          <w:rFonts w:ascii="Arial" w:eastAsia="Times New Roman" w:hAnsi="Arial" w:cs="Arial"/>
          <w:color w:val="000000"/>
          <w:spacing w:val="34"/>
          <w:sz w:val="24"/>
          <w:szCs w:val="24"/>
        </w:rPr>
      </w:pPr>
    </w:p>
    <w:p w14:paraId="3D0D539E" w14:textId="07DF95C9" w:rsidR="00CF1EAE" w:rsidRPr="001D464E" w:rsidRDefault="00911B26" w:rsidP="00702B1D">
      <w:pPr>
        <w:ind w:left="1440"/>
        <w:jc w:val="both"/>
        <w:textAlignment w:val="baseline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hyperlink r:id="rId7">
        <w:r w:rsidR="00CA4F23" w:rsidRPr="001D464E">
          <w:rPr>
            <w:rFonts w:ascii="Arial" w:eastAsia="Arial" w:hAnsi="Arial" w:cs="Arial"/>
            <w:color w:val="0000FF"/>
            <w:spacing w:val="-1"/>
            <w:sz w:val="24"/>
            <w:szCs w:val="24"/>
            <w:u w:val="single"/>
          </w:rPr>
          <w:t>http://www.hawaii.gov/tax/</w:t>
        </w:r>
      </w:hyperlink>
    </w:p>
    <w:p w14:paraId="434DB355" w14:textId="2781F6DE" w:rsidR="00CF1EAE" w:rsidRPr="001D464E" w:rsidRDefault="00CF1EAE" w:rsidP="00702B1D">
      <w:pPr>
        <w:ind w:left="1440"/>
        <w:jc w:val="both"/>
        <w:textAlignment w:val="baseline"/>
        <w:rPr>
          <w:rFonts w:ascii="Arial" w:eastAsia="Times New Roman" w:hAnsi="Arial" w:cs="Arial"/>
          <w:color w:val="000000"/>
          <w:spacing w:val="35"/>
          <w:sz w:val="24"/>
          <w:szCs w:val="24"/>
        </w:rPr>
      </w:pPr>
    </w:p>
    <w:p w14:paraId="16E5A30A" w14:textId="3FE87AFD" w:rsidR="00CF1EAE" w:rsidRPr="001D464E" w:rsidRDefault="00CA4F23" w:rsidP="00702B1D">
      <w:pPr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D464E">
        <w:rPr>
          <w:rFonts w:ascii="Arial" w:eastAsia="Arial" w:hAnsi="Arial" w:cs="Arial"/>
          <w:color w:val="000000"/>
          <w:sz w:val="24"/>
          <w:szCs w:val="24"/>
        </w:rPr>
        <w:t>To receive DOTAX Forms by fax or mail, phone</w:t>
      </w:r>
    </w:p>
    <w:p w14:paraId="02AC8456" w14:textId="54C31BAB" w:rsidR="00CF1EAE" w:rsidRPr="001D464E" w:rsidRDefault="00CA4F23" w:rsidP="00702B1D">
      <w:pPr>
        <w:ind w:left="1440"/>
        <w:jc w:val="both"/>
        <w:textAlignment w:val="baseline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 w:rsidRPr="001D464E">
        <w:rPr>
          <w:rFonts w:ascii="Arial" w:eastAsia="Arial" w:hAnsi="Arial" w:cs="Arial"/>
          <w:color w:val="000000"/>
          <w:spacing w:val="-1"/>
          <w:sz w:val="24"/>
          <w:szCs w:val="24"/>
        </w:rPr>
        <w:t>(808) 587-7572 or 1-800-222-7572.</w:t>
      </w:r>
    </w:p>
    <w:p w14:paraId="2F5D9895" w14:textId="5C094E34" w:rsidR="00CF1EAE" w:rsidRPr="001D464E" w:rsidRDefault="00CF1EAE" w:rsidP="00E6523E">
      <w:pPr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37"/>
          <w:sz w:val="24"/>
          <w:szCs w:val="24"/>
        </w:rPr>
      </w:pPr>
    </w:p>
    <w:p w14:paraId="6A2F369D" w14:textId="78B83CAD" w:rsidR="00CF1EAE" w:rsidRPr="001D464E" w:rsidRDefault="00CA4F23" w:rsidP="00702B1D">
      <w:pPr>
        <w:ind w:left="720" w:firstLine="720"/>
        <w:jc w:val="both"/>
        <w:textAlignment w:val="baseline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 w:rsidRPr="001D464E">
        <w:rPr>
          <w:rFonts w:ascii="Arial" w:eastAsia="Arial" w:hAnsi="Arial" w:cs="Arial"/>
          <w:color w:val="000000"/>
          <w:sz w:val="24"/>
          <w:szCs w:val="24"/>
        </w:rPr>
        <w:t>The application for the Tax Clearance Certificate is the</w:t>
      </w:r>
      <w:r w:rsidR="00702B1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responsibility of the bidder and must be submitted directly to the DOTAX</w:t>
      </w:r>
      <w:r w:rsidR="00702B1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or IRS.</w:t>
      </w:r>
      <w:r w:rsidR="00702B1D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The approved certificate may then be submitted to the</w:t>
      </w:r>
      <w:r w:rsidR="00702B1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pacing w:val="-3"/>
          <w:sz w:val="24"/>
          <w:szCs w:val="24"/>
        </w:rPr>
        <w:t>Department.</w:t>
      </w:r>
    </w:p>
    <w:p w14:paraId="304F094A" w14:textId="2AF9DE3D" w:rsidR="00CF1EAE" w:rsidRPr="001D464E" w:rsidRDefault="00CF1EAE" w:rsidP="00E6523E">
      <w:pPr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34"/>
          <w:sz w:val="24"/>
          <w:szCs w:val="24"/>
        </w:rPr>
      </w:pPr>
    </w:p>
    <w:p w14:paraId="04296A75" w14:textId="74CC89F3" w:rsidR="00CF1EAE" w:rsidRPr="00702B1D" w:rsidRDefault="00CA4F23" w:rsidP="00E6523E">
      <w:pPr>
        <w:pStyle w:val="ListParagraph"/>
        <w:numPr>
          <w:ilvl w:val="0"/>
          <w:numId w:val="1"/>
        </w:numPr>
        <w:ind w:firstLine="0"/>
        <w:jc w:val="both"/>
        <w:textAlignment w:val="baseline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 w:rsidRPr="00702B1D">
        <w:rPr>
          <w:rFonts w:ascii="Arial" w:eastAsia="Arial" w:hAnsi="Arial" w:cs="Arial"/>
          <w:b/>
          <w:color w:val="000000"/>
          <w:sz w:val="24"/>
          <w:szCs w:val="24"/>
        </w:rPr>
        <w:t>DLIR Certificate of Compliance.</w:t>
      </w:r>
      <w:r w:rsidRPr="00702B1D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702B1D" w:rsidRPr="00702B1D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702B1D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702B1D">
        <w:rPr>
          <w:rFonts w:ascii="Arial" w:eastAsia="Arial" w:hAnsi="Arial" w:cs="Arial"/>
          <w:color w:val="000000"/>
          <w:sz w:val="24"/>
          <w:szCs w:val="24"/>
        </w:rPr>
        <w:t>Pursuant to HRS Section</w:t>
      </w:r>
      <w:r w:rsidR="00702B1D" w:rsidRPr="00702B1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02B1D">
        <w:rPr>
          <w:rFonts w:ascii="Arial" w:eastAsia="Arial" w:hAnsi="Arial" w:cs="Arial"/>
          <w:color w:val="000000"/>
          <w:sz w:val="24"/>
          <w:szCs w:val="24"/>
        </w:rPr>
        <w:t>103D-310(c), the successful bidder shall be required to submit a copy</w:t>
      </w:r>
      <w:r w:rsidR="00702B1D" w:rsidRPr="00702B1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02B1D">
        <w:rPr>
          <w:rFonts w:ascii="Arial" w:eastAsia="Arial" w:hAnsi="Arial" w:cs="Arial"/>
          <w:color w:val="000000"/>
          <w:sz w:val="24"/>
          <w:szCs w:val="24"/>
        </w:rPr>
        <w:t>(faxed copies are acceptable) of its approved certificate of compliance</w:t>
      </w:r>
      <w:r w:rsidR="00702B1D" w:rsidRPr="00702B1D"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 w:rsidRPr="00702B1D">
        <w:rPr>
          <w:rFonts w:ascii="Arial" w:eastAsia="Arial" w:hAnsi="Arial" w:cs="Arial"/>
          <w:color w:val="000000"/>
          <w:sz w:val="24"/>
          <w:szCs w:val="24"/>
        </w:rPr>
        <w:t>ssued by the Hawaii State Department of Labor and Industrial Relations</w:t>
      </w:r>
      <w:r w:rsidR="00702B1D" w:rsidRPr="00702B1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02B1D">
        <w:rPr>
          <w:rFonts w:ascii="Arial" w:eastAsia="Arial" w:hAnsi="Arial" w:cs="Arial"/>
          <w:color w:val="000000"/>
          <w:sz w:val="24"/>
          <w:szCs w:val="24"/>
        </w:rPr>
        <w:t>(DLIR) to demonstrate its compliance with unemployment insurance (HRS</w:t>
      </w:r>
      <w:r w:rsidR="00702B1D" w:rsidRPr="00702B1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02B1D">
        <w:rPr>
          <w:rFonts w:ascii="Arial" w:eastAsia="Arial" w:hAnsi="Arial" w:cs="Arial"/>
          <w:color w:val="000000"/>
          <w:sz w:val="24"/>
          <w:szCs w:val="24"/>
        </w:rPr>
        <w:t>Chapter 383), workers’ compensation (HRS Chapter 386), temporary</w:t>
      </w:r>
      <w:r w:rsidR="00702B1D" w:rsidRPr="00702B1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02B1D">
        <w:rPr>
          <w:rFonts w:ascii="Arial" w:eastAsia="Arial" w:hAnsi="Arial" w:cs="Arial"/>
          <w:color w:val="000000"/>
          <w:sz w:val="24"/>
          <w:szCs w:val="24"/>
        </w:rPr>
        <w:t>disability insurance (HRS Chapter 392), and prepaid health care (HRS</w:t>
      </w:r>
      <w:r w:rsidR="00702B1D" w:rsidRPr="00702B1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02B1D">
        <w:rPr>
          <w:rFonts w:ascii="Arial" w:eastAsia="Arial" w:hAnsi="Arial" w:cs="Arial"/>
          <w:color w:val="000000"/>
          <w:sz w:val="24"/>
          <w:szCs w:val="24"/>
        </w:rPr>
        <w:t>Chapter 393).</w:t>
      </w:r>
      <w:r w:rsidR="00702B1D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702B1D">
        <w:rPr>
          <w:rFonts w:ascii="Arial" w:eastAsia="Arial" w:hAnsi="Arial" w:cs="Arial"/>
          <w:color w:val="000000"/>
          <w:sz w:val="24"/>
          <w:szCs w:val="24"/>
        </w:rPr>
        <w:t>The certificate is valid for six (6) months from the most</w:t>
      </w:r>
      <w:r w:rsidR="00702B1D" w:rsidRPr="00702B1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02B1D">
        <w:rPr>
          <w:rFonts w:ascii="Arial" w:eastAsia="Arial" w:hAnsi="Arial" w:cs="Arial"/>
          <w:color w:val="000000"/>
          <w:sz w:val="24"/>
          <w:szCs w:val="24"/>
        </w:rPr>
        <w:t>recent approval stamp date on the certificate and must be valid on the</w:t>
      </w:r>
      <w:r w:rsidR="00702B1D" w:rsidRPr="00702B1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02B1D">
        <w:rPr>
          <w:rFonts w:ascii="Arial" w:eastAsia="Arial" w:hAnsi="Arial" w:cs="Arial"/>
          <w:color w:val="000000"/>
          <w:sz w:val="24"/>
          <w:szCs w:val="24"/>
        </w:rPr>
        <w:t>bid’s first legal advertisement date or any date thereafter up to the bid</w:t>
      </w:r>
      <w:r w:rsidR="00702B1D" w:rsidRPr="00702B1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02B1D">
        <w:rPr>
          <w:rFonts w:ascii="Arial" w:eastAsia="Arial" w:hAnsi="Arial" w:cs="Arial"/>
          <w:color w:val="000000"/>
          <w:sz w:val="24"/>
          <w:szCs w:val="24"/>
        </w:rPr>
        <w:t>opening date.</w:t>
      </w:r>
      <w:r w:rsidR="00702B1D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702B1D">
        <w:rPr>
          <w:rFonts w:ascii="Arial" w:eastAsia="Arial" w:hAnsi="Arial" w:cs="Arial"/>
          <w:color w:val="000000"/>
          <w:sz w:val="24"/>
          <w:szCs w:val="24"/>
        </w:rPr>
        <w:t>For certificates which receive a “pending” approval</w:t>
      </w:r>
      <w:r w:rsidR="00702B1D" w:rsidRPr="00702B1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02B1D">
        <w:rPr>
          <w:rFonts w:ascii="Arial" w:eastAsia="Arial" w:hAnsi="Arial" w:cs="Arial"/>
          <w:color w:val="000000"/>
          <w:sz w:val="24"/>
          <w:szCs w:val="24"/>
        </w:rPr>
        <w:t>stamp, a DLIR approval stamp is required prior to the issuance of the</w:t>
      </w:r>
      <w:r w:rsidR="00702B1D" w:rsidRPr="00702B1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02B1D">
        <w:rPr>
          <w:rFonts w:ascii="Arial" w:eastAsia="Arial" w:hAnsi="Arial" w:cs="Arial"/>
          <w:color w:val="000000"/>
          <w:spacing w:val="-3"/>
          <w:sz w:val="24"/>
          <w:szCs w:val="24"/>
        </w:rPr>
        <w:t>Notice to Proceed.</w:t>
      </w:r>
    </w:p>
    <w:p w14:paraId="43E5B24A" w14:textId="6D24D7EB" w:rsidR="00CF1EAE" w:rsidRPr="001D464E" w:rsidRDefault="00CF1EAE" w:rsidP="00E6523E">
      <w:pPr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35"/>
          <w:sz w:val="24"/>
          <w:szCs w:val="24"/>
        </w:rPr>
      </w:pPr>
    </w:p>
    <w:p w14:paraId="7D7629DE" w14:textId="4A0A9B8E" w:rsidR="00CF1EAE" w:rsidRPr="001D464E" w:rsidRDefault="00CA4F23" w:rsidP="00702B1D">
      <w:pPr>
        <w:ind w:left="1440"/>
        <w:jc w:val="both"/>
        <w:textAlignment w:val="baseline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 w:rsidRPr="001D464E">
        <w:rPr>
          <w:rFonts w:ascii="Arial" w:eastAsia="Arial" w:hAnsi="Arial" w:cs="Arial"/>
          <w:color w:val="000000"/>
          <w:sz w:val="24"/>
          <w:szCs w:val="24"/>
        </w:rPr>
        <w:lastRenderedPageBreak/>
        <w:t>FORM LIR#27, APPLICATION FOR CERTIFICATE OF</w:t>
      </w:r>
      <w:r w:rsidR="00702B1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COMPLIANCE WITH SECTION 3-122-112, HAR, is available at the</w:t>
      </w:r>
      <w:r w:rsidR="00702B1D">
        <w:rPr>
          <w:rFonts w:ascii="Arial" w:eastAsia="Arial" w:hAnsi="Arial" w:cs="Arial"/>
          <w:color w:val="000000"/>
          <w:sz w:val="24"/>
          <w:szCs w:val="24"/>
        </w:rPr>
        <w:t xml:space="preserve"> f</w:t>
      </w:r>
      <w:r w:rsidRPr="001D464E">
        <w:rPr>
          <w:rFonts w:ascii="Arial" w:eastAsia="Arial" w:hAnsi="Arial" w:cs="Arial"/>
          <w:color w:val="000000"/>
          <w:spacing w:val="-3"/>
          <w:sz w:val="24"/>
          <w:szCs w:val="24"/>
        </w:rPr>
        <w:t>ollowing website:</w:t>
      </w:r>
    </w:p>
    <w:p w14:paraId="3931280E" w14:textId="6555AFB7" w:rsidR="00CF1EAE" w:rsidRPr="001D464E" w:rsidRDefault="00CF1EAE" w:rsidP="00702B1D">
      <w:pPr>
        <w:ind w:left="1440"/>
        <w:jc w:val="both"/>
        <w:textAlignment w:val="baseline"/>
        <w:rPr>
          <w:rFonts w:ascii="Arial" w:eastAsia="Times New Roman" w:hAnsi="Arial" w:cs="Arial"/>
          <w:color w:val="000000"/>
          <w:spacing w:val="30"/>
          <w:sz w:val="24"/>
          <w:szCs w:val="24"/>
        </w:rPr>
      </w:pPr>
    </w:p>
    <w:p w14:paraId="2DDA650C" w14:textId="2342F139" w:rsidR="00CF1EAE" w:rsidRPr="001D464E" w:rsidRDefault="00911B26" w:rsidP="00702B1D">
      <w:pPr>
        <w:ind w:left="1440"/>
        <w:jc w:val="both"/>
        <w:textAlignment w:val="baseline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  <w:hyperlink r:id="rId8">
        <w:r w:rsidR="00CA4F23" w:rsidRPr="001D464E">
          <w:rPr>
            <w:rFonts w:ascii="Arial" w:eastAsia="Arial" w:hAnsi="Arial" w:cs="Arial"/>
            <w:color w:val="0000FF"/>
            <w:spacing w:val="-2"/>
            <w:sz w:val="24"/>
            <w:szCs w:val="24"/>
            <w:u w:val="single"/>
          </w:rPr>
          <w:t>www.hawaii.gov/labor</w:t>
        </w:r>
      </w:hyperlink>
    </w:p>
    <w:p w14:paraId="099EB7F6" w14:textId="77777777" w:rsidR="001D464E" w:rsidRPr="001D464E" w:rsidRDefault="001D464E" w:rsidP="00702B1D">
      <w:pPr>
        <w:ind w:left="1440"/>
        <w:jc w:val="both"/>
        <w:textAlignment w:val="baseline"/>
        <w:rPr>
          <w:rFonts w:ascii="Arial" w:eastAsia="Times New Roman" w:hAnsi="Arial" w:cs="Arial"/>
          <w:color w:val="000000"/>
          <w:spacing w:val="34"/>
          <w:sz w:val="24"/>
          <w:szCs w:val="24"/>
        </w:rPr>
      </w:pPr>
    </w:p>
    <w:p w14:paraId="7F7F6C6F" w14:textId="24036D92" w:rsidR="00CF1EAE" w:rsidRPr="001D464E" w:rsidRDefault="00CA4F23" w:rsidP="00702B1D">
      <w:pPr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D464E">
        <w:rPr>
          <w:rFonts w:ascii="Arial" w:eastAsia="Arial" w:hAnsi="Arial" w:cs="Arial"/>
          <w:color w:val="000000"/>
          <w:sz w:val="24"/>
          <w:szCs w:val="24"/>
        </w:rPr>
        <w:t>More information is available by calling the DLIR Unemployment</w:t>
      </w:r>
      <w:r w:rsidR="00702B1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Insurance Division at (808) 586-8926.</w:t>
      </w:r>
    </w:p>
    <w:p w14:paraId="566FE80B" w14:textId="52F17AE2" w:rsidR="00CF1EAE" w:rsidRPr="001D464E" w:rsidRDefault="00CF1EAE" w:rsidP="00702B1D">
      <w:pPr>
        <w:ind w:left="1440"/>
        <w:jc w:val="both"/>
        <w:textAlignment w:val="baseline"/>
        <w:rPr>
          <w:rFonts w:ascii="Arial" w:eastAsia="Times New Roman" w:hAnsi="Arial" w:cs="Arial"/>
          <w:color w:val="000000"/>
          <w:spacing w:val="40"/>
          <w:sz w:val="24"/>
          <w:szCs w:val="24"/>
        </w:rPr>
      </w:pPr>
    </w:p>
    <w:p w14:paraId="29A137BA" w14:textId="0E711F0F" w:rsidR="00CF1EAE" w:rsidRPr="001D464E" w:rsidRDefault="00CA4F23" w:rsidP="00702B1D">
      <w:pPr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D464E">
        <w:rPr>
          <w:rFonts w:ascii="Arial" w:eastAsia="Arial" w:hAnsi="Arial" w:cs="Arial"/>
          <w:color w:val="000000"/>
          <w:sz w:val="24"/>
          <w:szCs w:val="24"/>
        </w:rPr>
        <w:t>Inquiries regarding the status of a LIR#27 Form may be made by</w:t>
      </w:r>
      <w:r w:rsidR="00702B1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calling the DLIR Disability Compensation Division at (808) 586-9200.</w:t>
      </w:r>
    </w:p>
    <w:p w14:paraId="28E3A9C5" w14:textId="0C625287" w:rsidR="00CF1EAE" w:rsidRPr="001D464E" w:rsidRDefault="00CF1EAE" w:rsidP="00702B1D">
      <w:pPr>
        <w:ind w:left="1440"/>
        <w:jc w:val="both"/>
        <w:textAlignment w:val="baseline"/>
        <w:rPr>
          <w:rFonts w:ascii="Arial" w:eastAsia="Times New Roman" w:hAnsi="Arial" w:cs="Arial"/>
          <w:color w:val="000000"/>
          <w:spacing w:val="38"/>
          <w:sz w:val="24"/>
          <w:szCs w:val="24"/>
        </w:rPr>
      </w:pPr>
    </w:p>
    <w:p w14:paraId="51C84CDB" w14:textId="0A8856F1" w:rsidR="00CF1EAE" w:rsidRPr="001D464E" w:rsidRDefault="00CA4F23" w:rsidP="00702B1D">
      <w:pPr>
        <w:ind w:left="720" w:firstLine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D464E">
        <w:rPr>
          <w:rFonts w:ascii="Arial" w:eastAsia="Arial" w:hAnsi="Arial" w:cs="Arial"/>
          <w:color w:val="000000"/>
          <w:sz w:val="24"/>
          <w:szCs w:val="24"/>
        </w:rPr>
        <w:t>The application for the Certificate of Compliance is the</w:t>
      </w:r>
      <w:r w:rsidR="00702B1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 xml:space="preserve">responsibility of the bidder and must be submitted directly to </w:t>
      </w:r>
      <w:r w:rsidR="00922F86" w:rsidRPr="001D464E">
        <w:rPr>
          <w:rFonts w:ascii="Arial" w:eastAsia="Arial" w:hAnsi="Arial" w:cs="Arial"/>
          <w:color w:val="000000"/>
          <w:sz w:val="24"/>
          <w:szCs w:val="24"/>
        </w:rPr>
        <w:t>the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 xml:space="preserve"> DLIR.</w:t>
      </w:r>
      <w:r w:rsidR="00702B1D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The approved certificate may then be submitted to the Department.</w:t>
      </w:r>
    </w:p>
    <w:p w14:paraId="0C396107" w14:textId="5FCC4669" w:rsidR="00CF1EAE" w:rsidRPr="001D464E" w:rsidRDefault="00CF1EAE" w:rsidP="00702B1D">
      <w:pPr>
        <w:ind w:left="1440"/>
        <w:jc w:val="both"/>
        <w:textAlignment w:val="baseline"/>
        <w:rPr>
          <w:rFonts w:ascii="Arial" w:eastAsia="Times New Roman" w:hAnsi="Arial" w:cs="Arial"/>
          <w:color w:val="000000"/>
          <w:spacing w:val="7"/>
          <w:sz w:val="24"/>
          <w:szCs w:val="24"/>
        </w:rPr>
      </w:pPr>
    </w:p>
    <w:p w14:paraId="35249608" w14:textId="599DA811" w:rsidR="00CF1EAE" w:rsidRPr="00702B1D" w:rsidRDefault="00CA4F23" w:rsidP="00702B1D">
      <w:pPr>
        <w:pStyle w:val="ListParagraph"/>
        <w:numPr>
          <w:ilvl w:val="0"/>
          <w:numId w:val="1"/>
        </w:numPr>
        <w:ind w:firstLine="0"/>
        <w:jc w:val="both"/>
        <w:textAlignment w:val="baseline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 w:rsidRPr="00702B1D">
        <w:rPr>
          <w:rFonts w:ascii="Arial" w:eastAsia="Arial" w:hAnsi="Arial" w:cs="Arial"/>
          <w:b/>
          <w:color w:val="000000"/>
          <w:sz w:val="24"/>
          <w:szCs w:val="24"/>
        </w:rPr>
        <w:t xml:space="preserve">DCCA Certificate of Good Standing. </w:t>
      </w:r>
      <w:r w:rsidR="00702B1D" w:rsidRPr="00702B1D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702B1D">
        <w:rPr>
          <w:rFonts w:ascii="Arial" w:eastAsia="Arial" w:hAnsi="Arial" w:cs="Arial"/>
          <w:color w:val="000000"/>
          <w:sz w:val="24"/>
          <w:szCs w:val="24"/>
        </w:rPr>
        <w:t>Pursuant to HRS Section</w:t>
      </w:r>
      <w:r w:rsidR="00702B1D" w:rsidRPr="00702B1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02B1D">
        <w:rPr>
          <w:rFonts w:ascii="Arial" w:eastAsia="Arial" w:hAnsi="Arial" w:cs="Arial"/>
          <w:color w:val="000000"/>
          <w:sz w:val="24"/>
          <w:szCs w:val="24"/>
        </w:rPr>
        <w:t>103D-310(c), the successful bidder shall be required to submit a copy</w:t>
      </w:r>
      <w:r w:rsidR="00702B1D" w:rsidRPr="00702B1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02B1D">
        <w:rPr>
          <w:rFonts w:ascii="Arial" w:eastAsia="Arial" w:hAnsi="Arial" w:cs="Arial"/>
          <w:color w:val="000000"/>
          <w:spacing w:val="-1"/>
          <w:sz w:val="24"/>
          <w:szCs w:val="24"/>
        </w:rPr>
        <w:t>(faxed copies are acceptable) of its approved Certificate of Good Standing</w:t>
      </w:r>
      <w:r w:rsidR="00702B1D" w:rsidRPr="00702B1D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702B1D">
        <w:rPr>
          <w:rFonts w:ascii="Arial" w:eastAsia="Arial" w:hAnsi="Arial" w:cs="Arial"/>
          <w:color w:val="000000"/>
          <w:sz w:val="24"/>
          <w:szCs w:val="24"/>
        </w:rPr>
        <w:t>issued by the Hawaii State Department of Commerce and Consumer</w:t>
      </w:r>
      <w:r w:rsidR="00702B1D" w:rsidRPr="00702B1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02B1D">
        <w:rPr>
          <w:rFonts w:ascii="Arial" w:eastAsia="Arial" w:hAnsi="Arial" w:cs="Arial"/>
          <w:color w:val="000000"/>
          <w:sz w:val="24"/>
          <w:szCs w:val="24"/>
        </w:rPr>
        <w:t>Affairs (DCCA), Business Registration Division (BREG) to demonstrate</w:t>
      </w:r>
      <w:r w:rsidR="00702B1D" w:rsidRPr="00702B1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02B1D">
        <w:rPr>
          <w:rFonts w:ascii="Arial" w:eastAsia="Arial" w:hAnsi="Arial" w:cs="Arial"/>
          <w:color w:val="000000"/>
          <w:spacing w:val="-1"/>
          <w:sz w:val="24"/>
          <w:szCs w:val="24"/>
        </w:rPr>
        <w:t>that it is either:</w:t>
      </w:r>
    </w:p>
    <w:p w14:paraId="579C8679" w14:textId="6D2839A6" w:rsidR="00CF1EAE" w:rsidRPr="001D464E" w:rsidRDefault="00CF1EAE" w:rsidP="00702B1D">
      <w:pPr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11"/>
          <w:sz w:val="24"/>
          <w:szCs w:val="24"/>
        </w:rPr>
      </w:pPr>
    </w:p>
    <w:p w14:paraId="2ADFBA6F" w14:textId="490CFFB5" w:rsidR="00CF1EAE" w:rsidRPr="001D464E" w:rsidRDefault="00CA4F23" w:rsidP="00702B1D">
      <w:pPr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D464E">
        <w:rPr>
          <w:rFonts w:ascii="Arial" w:eastAsia="Arial" w:hAnsi="Arial" w:cs="Arial"/>
          <w:b/>
          <w:color w:val="000000"/>
          <w:sz w:val="24"/>
          <w:szCs w:val="24"/>
        </w:rPr>
        <w:t>(1)</w:t>
      </w:r>
      <w:r w:rsidRPr="001D464E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1D464E">
        <w:rPr>
          <w:rFonts w:ascii="Arial" w:eastAsia="Arial" w:hAnsi="Arial" w:cs="Arial"/>
          <w:color w:val="000000"/>
          <w:sz w:val="24"/>
          <w:szCs w:val="24"/>
        </w:rPr>
        <w:t>Incorporated or organized under the laws of the State; or</w:t>
      </w:r>
    </w:p>
    <w:p w14:paraId="63FFEC12" w14:textId="041A35FF" w:rsidR="00CF1EAE" w:rsidRPr="001D464E" w:rsidRDefault="00CF1EAE" w:rsidP="00702B1D">
      <w:pPr>
        <w:ind w:left="1440"/>
        <w:jc w:val="both"/>
        <w:textAlignment w:val="baseline"/>
        <w:rPr>
          <w:rFonts w:ascii="Arial" w:eastAsia="Times New Roman" w:hAnsi="Arial" w:cs="Arial"/>
          <w:color w:val="000000"/>
          <w:spacing w:val="10"/>
          <w:sz w:val="24"/>
          <w:szCs w:val="24"/>
        </w:rPr>
      </w:pPr>
    </w:p>
    <w:p w14:paraId="48847999" w14:textId="4FD55F00" w:rsidR="00CF1EAE" w:rsidRPr="001D464E" w:rsidRDefault="00CA4F23" w:rsidP="00702B1D">
      <w:pPr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D464E">
        <w:rPr>
          <w:rFonts w:ascii="Arial" w:eastAsia="Arial" w:hAnsi="Arial" w:cs="Arial"/>
          <w:b/>
          <w:color w:val="000000"/>
          <w:sz w:val="24"/>
          <w:szCs w:val="24"/>
        </w:rPr>
        <w:t>(2)</w:t>
      </w:r>
      <w:r w:rsidRPr="001D464E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1D464E">
        <w:rPr>
          <w:rFonts w:ascii="Arial" w:eastAsia="Arial" w:hAnsi="Arial" w:cs="Arial"/>
          <w:color w:val="000000"/>
          <w:sz w:val="24"/>
          <w:szCs w:val="24"/>
        </w:rPr>
        <w:t>Registered to do business in the State as a separate branch</w:t>
      </w:r>
      <w:r w:rsidR="00702B1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or division that is capable of fully performing under the contract.</w:t>
      </w:r>
    </w:p>
    <w:p w14:paraId="1D39C650" w14:textId="4745D33B" w:rsidR="00CF1EAE" w:rsidRPr="001D464E" w:rsidRDefault="00CF1EAE" w:rsidP="00702B1D">
      <w:pPr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9"/>
          <w:sz w:val="24"/>
          <w:szCs w:val="24"/>
        </w:rPr>
      </w:pPr>
    </w:p>
    <w:p w14:paraId="2BC7E1A9" w14:textId="0ACD3E26" w:rsidR="00CF1EAE" w:rsidRPr="001D464E" w:rsidRDefault="00CA4F23" w:rsidP="00702B1D">
      <w:pPr>
        <w:ind w:left="720" w:firstLine="720"/>
        <w:jc w:val="both"/>
        <w:textAlignment w:val="baseline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 w:rsidRPr="001D464E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The Certificate of Good Standing is valid for six (6) months </w:t>
      </w:r>
      <w:r w:rsidR="00702B1D"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 w:rsidRPr="001D464E">
        <w:rPr>
          <w:rFonts w:ascii="Arial" w:eastAsia="Arial" w:hAnsi="Arial" w:cs="Arial"/>
          <w:color w:val="000000"/>
          <w:spacing w:val="-1"/>
          <w:sz w:val="24"/>
          <w:szCs w:val="24"/>
        </w:rPr>
        <w:t>rom the</w:t>
      </w:r>
      <w:r w:rsidR="00702B1D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approval date on the certificate and must be valid on the bid’s first legal</w:t>
      </w:r>
      <w:r w:rsidR="00702B1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advertisement date or any date thereafter up to the bid opening date.</w:t>
      </w:r>
      <w:r w:rsidR="00702B1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 xml:space="preserve"> A</w:t>
      </w:r>
      <w:r w:rsidR="00702B1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Hawaii business that is a sole proprietorship, however, is not required to</w:t>
      </w:r>
      <w:r w:rsidR="00702B1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register with the BREG, and therefore not required to submit a Certificate</w:t>
      </w:r>
      <w:r w:rsidR="00702B1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of Good Standing.</w:t>
      </w:r>
      <w:r w:rsidR="00702B1D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Bidders are advised that there are costs associated</w:t>
      </w:r>
      <w:r w:rsidR="00702B1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 xml:space="preserve">with registering and obtaining a Certificate of Good Standing </w:t>
      </w:r>
      <w:r w:rsidR="00702B1D">
        <w:rPr>
          <w:rFonts w:ascii="Arial" w:eastAsia="Arial" w:hAnsi="Arial" w:cs="Arial"/>
          <w:color w:val="000000"/>
          <w:sz w:val="24"/>
          <w:szCs w:val="24"/>
        </w:rPr>
        <w:t>f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rom the</w:t>
      </w:r>
      <w:r w:rsidR="00702B1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pacing w:val="-3"/>
          <w:sz w:val="24"/>
          <w:szCs w:val="24"/>
        </w:rPr>
        <w:t>DCCA.</w:t>
      </w:r>
    </w:p>
    <w:p w14:paraId="2E28E42A" w14:textId="6A379287" w:rsidR="00CF1EAE" w:rsidRPr="001D464E" w:rsidRDefault="00CF1EAE" w:rsidP="00702B1D">
      <w:pPr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11"/>
          <w:sz w:val="24"/>
          <w:szCs w:val="24"/>
        </w:rPr>
      </w:pPr>
    </w:p>
    <w:p w14:paraId="535F40D7" w14:textId="2F169215" w:rsidR="00CF1EAE" w:rsidRPr="001D464E" w:rsidRDefault="00CA4F23" w:rsidP="00702B1D">
      <w:pPr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D464E">
        <w:rPr>
          <w:rFonts w:ascii="Arial" w:eastAsia="Arial" w:hAnsi="Arial" w:cs="Arial"/>
          <w:color w:val="000000"/>
          <w:sz w:val="24"/>
          <w:szCs w:val="24"/>
        </w:rPr>
        <w:t>To purchase a CERTIFICATE OF GOOD STANDING, go to On-Line Services at the following website:</w:t>
      </w:r>
    </w:p>
    <w:p w14:paraId="08474E5A" w14:textId="7FC83EBC" w:rsidR="00CF1EAE" w:rsidRPr="001D464E" w:rsidRDefault="00CF1EAE" w:rsidP="00702B1D">
      <w:pPr>
        <w:ind w:left="1440"/>
        <w:jc w:val="both"/>
        <w:textAlignment w:val="baseline"/>
        <w:rPr>
          <w:rFonts w:ascii="Arial" w:eastAsia="Times New Roman" w:hAnsi="Arial" w:cs="Arial"/>
          <w:color w:val="000000"/>
          <w:spacing w:val="9"/>
          <w:sz w:val="24"/>
          <w:szCs w:val="24"/>
        </w:rPr>
      </w:pPr>
    </w:p>
    <w:p w14:paraId="329588CB" w14:textId="375E241D" w:rsidR="00CF1EAE" w:rsidRPr="001D464E" w:rsidRDefault="00911B26" w:rsidP="00702B1D">
      <w:pPr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9">
        <w:r w:rsidR="00CA4F23" w:rsidRPr="001D464E">
          <w:rPr>
            <w:rFonts w:ascii="Arial" w:eastAsia="Arial" w:hAnsi="Arial" w:cs="Arial"/>
            <w:color w:val="0000FF"/>
            <w:sz w:val="24"/>
            <w:szCs w:val="24"/>
            <w:u w:val="single"/>
          </w:rPr>
          <w:t>www.hawaii.gov/dcca/</w:t>
        </w:r>
      </w:hyperlink>
    </w:p>
    <w:p w14:paraId="2DADB322" w14:textId="7F4E64D4" w:rsidR="00CF1EAE" w:rsidRPr="001D464E" w:rsidRDefault="00CF1EAE" w:rsidP="00702B1D">
      <w:pPr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9"/>
          <w:sz w:val="24"/>
          <w:szCs w:val="24"/>
        </w:rPr>
      </w:pPr>
    </w:p>
    <w:p w14:paraId="78DFFE9B" w14:textId="66BFBC3D" w:rsidR="00CF1EAE" w:rsidRPr="001D464E" w:rsidRDefault="00CA4F23" w:rsidP="00702B1D">
      <w:pPr>
        <w:ind w:left="720" w:firstLine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D464E">
        <w:rPr>
          <w:rFonts w:ascii="Arial" w:eastAsia="Arial" w:hAnsi="Arial" w:cs="Arial"/>
          <w:color w:val="000000"/>
          <w:sz w:val="24"/>
          <w:szCs w:val="24"/>
        </w:rPr>
        <w:t>The application for the Certificate of Good Standing is the</w:t>
      </w:r>
      <w:r w:rsidR="00702B1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 xml:space="preserve">responsibility of the bidder and must be submitted directly to </w:t>
      </w:r>
      <w:r w:rsidR="00922F86" w:rsidRPr="001D464E">
        <w:rPr>
          <w:rFonts w:ascii="Arial" w:eastAsia="Arial" w:hAnsi="Arial" w:cs="Arial"/>
          <w:color w:val="000000"/>
          <w:sz w:val="24"/>
          <w:szCs w:val="24"/>
        </w:rPr>
        <w:t>the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 xml:space="preserve"> DCCA.</w:t>
      </w:r>
      <w:r w:rsidR="00702B1D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The approved certificate may then be submitted to the Department.</w:t>
      </w:r>
    </w:p>
    <w:p w14:paraId="0CCEB0FF" w14:textId="2DCC7485" w:rsidR="00CF1EAE" w:rsidRPr="00315081" w:rsidRDefault="00CA4F23" w:rsidP="00440342">
      <w:pPr>
        <w:pStyle w:val="ListParagraph"/>
        <w:numPr>
          <w:ilvl w:val="0"/>
          <w:numId w:val="1"/>
        </w:numPr>
        <w:ind w:firstLine="0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315081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Hawaii Compliance Express (HCE).</w:t>
      </w:r>
      <w:r w:rsidR="00702B1D" w:rsidRPr="00315081"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 w:rsidRPr="00315081">
        <w:rPr>
          <w:rFonts w:ascii="Arial" w:eastAsia="Arial" w:hAnsi="Arial" w:cs="Arial"/>
          <w:color w:val="000000"/>
          <w:sz w:val="24"/>
          <w:szCs w:val="24"/>
        </w:rPr>
        <w:t>In lieu of the certificates</w:t>
      </w:r>
      <w:r w:rsidR="00702B1D" w:rsidRPr="0031508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15081">
        <w:rPr>
          <w:rFonts w:ascii="Arial" w:eastAsia="Arial" w:hAnsi="Arial" w:cs="Arial"/>
          <w:color w:val="000000"/>
          <w:sz w:val="24"/>
          <w:szCs w:val="24"/>
        </w:rPr>
        <w:t>referenced above, the bidder may make available proof of compliance</w:t>
      </w:r>
      <w:r w:rsidR="00702B1D" w:rsidRPr="0031508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15081">
        <w:rPr>
          <w:rFonts w:ascii="Arial" w:eastAsia="Arial" w:hAnsi="Arial" w:cs="Arial"/>
          <w:color w:val="000000"/>
          <w:sz w:val="24"/>
          <w:szCs w:val="24"/>
        </w:rPr>
        <w:t>through the Hawaii Compliance Express or any other designated</w:t>
      </w:r>
      <w:r w:rsidR="00702B1D" w:rsidRPr="0031508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15081">
        <w:rPr>
          <w:rFonts w:ascii="Arial" w:eastAsia="Arial" w:hAnsi="Arial" w:cs="Arial"/>
          <w:color w:val="000000"/>
          <w:sz w:val="24"/>
          <w:szCs w:val="24"/>
        </w:rPr>
        <w:t>certification process. Bidders may apply and register at the “Hawaii</w:t>
      </w:r>
      <w:r w:rsidR="00702B1D" w:rsidRPr="0031508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15081">
        <w:rPr>
          <w:rFonts w:ascii="Arial" w:eastAsia="Arial" w:hAnsi="Arial" w:cs="Arial"/>
          <w:color w:val="000000"/>
          <w:sz w:val="24"/>
          <w:szCs w:val="24"/>
        </w:rPr>
        <w:t>Compliance Express” website:</w:t>
      </w:r>
    </w:p>
    <w:p w14:paraId="72458FCE" w14:textId="77777777" w:rsidR="00315081" w:rsidRPr="00315081" w:rsidRDefault="00315081" w:rsidP="00315081">
      <w:pPr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6B63F81" w14:textId="75D381A8" w:rsidR="001D464E" w:rsidRPr="001D464E" w:rsidRDefault="00911B26" w:rsidP="00702B1D">
      <w:pPr>
        <w:ind w:left="1440"/>
        <w:jc w:val="both"/>
        <w:textAlignment w:val="baseline"/>
        <w:rPr>
          <w:rFonts w:ascii="Arial" w:eastAsia="Times New Roman" w:hAnsi="Arial" w:cs="Arial"/>
          <w:color w:val="000000"/>
          <w:spacing w:val="4"/>
          <w:sz w:val="24"/>
          <w:szCs w:val="24"/>
        </w:rPr>
      </w:pPr>
      <w:hyperlink r:id="rId10" w:history="1">
        <w:r w:rsidR="00702B1D" w:rsidRPr="00905C05">
          <w:rPr>
            <w:rStyle w:val="Hyperlink"/>
            <w:rFonts w:ascii="Arial" w:eastAsia="Arial" w:hAnsi="Arial" w:cs="Arial"/>
            <w:sz w:val="24"/>
            <w:szCs w:val="24"/>
          </w:rPr>
          <w:t>https://vendors.ehawaii.gov/hce/splash/welcome.html</w:t>
        </w:r>
      </w:hyperlink>
    </w:p>
    <w:p w14:paraId="5DF98710" w14:textId="77777777" w:rsidR="001D464E" w:rsidRPr="001D464E" w:rsidRDefault="001D464E" w:rsidP="00E6523E">
      <w:pPr>
        <w:jc w:val="both"/>
        <w:textAlignment w:val="baseline"/>
        <w:rPr>
          <w:rFonts w:ascii="Arial" w:eastAsia="Times New Roman" w:hAnsi="Arial" w:cs="Arial"/>
          <w:color w:val="000000"/>
          <w:spacing w:val="4"/>
          <w:sz w:val="24"/>
          <w:szCs w:val="24"/>
        </w:rPr>
      </w:pPr>
    </w:p>
    <w:p w14:paraId="5E4ADBFA" w14:textId="54CB47C2" w:rsidR="00CF1EAE" w:rsidRPr="001D464E" w:rsidRDefault="00CA4F23" w:rsidP="00702B1D">
      <w:pPr>
        <w:tabs>
          <w:tab w:val="left" w:pos="1080"/>
        </w:tabs>
        <w:jc w:val="both"/>
        <w:textAlignment w:val="baseline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1D464E">
        <w:rPr>
          <w:rFonts w:ascii="Arial" w:eastAsia="Arial" w:hAnsi="Arial" w:cs="Arial"/>
          <w:b/>
          <w:color w:val="000000"/>
          <w:sz w:val="24"/>
          <w:szCs w:val="24"/>
        </w:rPr>
        <w:t>103.03</w:t>
      </w:r>
      <w:r w:rsidR="00702B1D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1D464E">
        <w:rPr>
          <w:rFonts w:ascii="Arial" w:eastAsia="Arial" w:hAnsi="Arial" w:cs="Arial"/>
          <w:b/>
          <w:color w:val="000000"/>
          <w:sz w:val="24"/>
          <w:szCs w:val="24"/>
        </w:rPr>
        <w:t>Cancellation of Award.</w:t>
      </w:r>
      <w:r w:rsidR="00702B1D"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The Department reserves the right to</w:t>
      </w:r>
      <w:r w:rsidR="00702B1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cancel the award of contracts before the execution of said contract by the</w:t>
      </w:r>
      <w:r w:rsidR="00702B1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parties. </w:t>
      </w:r>
      <w:r w:rsidR="00922F86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pacing w:val="3"/>
          <w:sz w:val="24"/>
          <w:szCs w:val="24"/>
        </w:rPr>
        <w:t>There will be no liability to the awardee and to other bidders.</w:t>
      </w:r>
    </w:p>
    <w:p w14:paraId="78E5F250" w14:textId="32C3CC87" w:rsidR="00CF1EAE" w:rsidRPr="001D464E" w:rsidRDefault="00CF1EAE" w:rsidP="00E6523E">
      <w:pPr>
        <w:jc w:val="both"/>
        <w:textAlignment w:val="baseline"/>
        <w:rPr>
          <w:rFonts w:ascii="Arial" w:eastAsia="Times New Roman" w:hAnsi="Arial" w:cs="Arial"/>
          <w:color w:val="000000"/>
          <w:spacing w:val="10"/>
          <w:sz w:val="24"/>
          <w:szCs w:val="24"/>
        </w:rPr>
      </w:pPr>
    </w:p>
    <w:p w14:paraId="64F6221A" w14:textId="762131CA" w:rsidR="00CF1EAE" w:rsidRPr="001D464E" w:rsidRDefault="00CA4F23" w:rsidP="00922F86">
      <w:pPr>
        <w:tabs>
          <w:tab w:val="left" w:pos="1080"/>
        </w:tabs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D464E">
        <w:rPr>
          <w:rFonts w:ascii="Arial" w:eastAsia="Arial" w:hAnsi="Arial" w:cs="Arial"/>
          <w:b/>
          <w:color w:val="000000"/>
          <w:sz w:val="24"/>
          <w:szCs w:val="24"/>
        </w:rPr>
        <w:t>103.04</w:t>
      </w:r>
      <w:r w:rsidR="00702B1D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1D464E">
        <w:rPr>
          <w:rFonts w:ascii="Arial" w:eastAsia="Arial" w:hAnsi="Arial" w:cs="Arial"/>
          <w:b/>
          <w:color w:val="000000"/>
          <w:sz w:val="24"/>
          <w:szCs w:val="24"/>
        </w:rPr>
        <w:t>Return of Proposal Guaranty.</w:t>
      </w:r>
      <w:r w:rsidR="00922F86"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The Department will return the</w:t>
      </w:r>
      <w:r w:rsidR="00922F8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proposal guaranties, except those of the three lowest bidders, after the</w:t>
      </w:r>
      <w:r w:rsidR="00922F8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Department checks the proposals.</w:t>
      </w:r>
      <w:r w:rsidR="00922F86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The Department will return the proposal</w:t>
      </w:r>
      <w:r w:rsidR="00922F8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 xml:space="preserve">guaranties of the remaining two lowest bidders </w:t>
      </w:r>
      <w:proofErr w:type="gramStart"/>
      <w:r w:rsidRPr="001D464E">
        <w:rPr>
          <w:rFonts w:ascii="Arial" w:eastAsia="Arial" w:hAnsi="Arial" w:cs="Arial"/>
          <w:color w:val="000000"/>
          <w:sz w:val="24"/>
          <w:szCs w:val="24"/>
        </w:rPr>
        <w:t>not awarded</w:t>
      </w:r>
      <w:proofErr w:type="gramEnd"/>
      <w:r w:rsidRPr="001D464E">
        <w:rPr>
          <w:rFonts w:ascii="Arial" w:eastAsia="Arial" w:hAnsi="Arial" w:cs="Arial"/>
          <w:color w:val="000000"/>
          <w:sz w:val="24"/>
          <w:szCs w:val="24"/>
        </w:rPr>
        <w:t xml:space="preserve"> the contract within</w:t>
      </w:r>
      <w:r w:rsidR="00922F8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five working days following the execution of the contract.</w:t>
      </w:r>
      <w:r w:rsidR="00922F86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The Department will</w:t>
      </w:r>
      <w:r w:rsidR="00922F8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return the successful bidder's proposal guaranty after the successful bidder</w:t>
      </w:r>
      <w:r w:rsidR="00922F8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furnishes a bond and executes the contract.</w:t>
      </w:r>
    </w:p>
    <w:p w14:paraId="51872965" w14:textId="4BD30902" w:rsidR="00CF1EAE" w:rsidRPr="001D464E" w:rsidRDefault="00CF1EAE" w:rsidP="00E6523E">
      <w:pPr>
        <w:jc w:val="both"/>
        <w:textAlignment w:val="baseline"/>
        <w:rPr>
          <w:rFonts w:ascii="Arial" w:eastAsia="Times New Roman" w:hAnsi="Arial" w:cs="Arial"/>
          <w:color w:val="000000"/>
          <w:spacing w:val="10"/>
          <w:sz w:val="24"/>
          <w:szCs w:val="24"/>
        </w:rPr>
      </w:pPr>
    </w:p>
    <w:p w14:paraId="19EE33D6" w14:textId="32572B6D" w:rsidR="00CF1EAE" w:rsidRPr="001D464E" w:rsidRDefault="00CA4F23" w:rsidP="00922F86">
      <w:pPr>
        <w:tabs>
          <w:tab w:val="left" w:pos="1080"/>
        </w:tabs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D464E">
        <w:rPr>
          <w:rFonts w:ascii="Arial" w:eastAsia="Arial" w:hAnsi="Arial" w:cs="Arial"/>
          <w:b/>
          <w:color w:val="000000"/>
          <w:sz w:val="24"/>
          <w:szCs w:val="24"/>
        </w:rPr>
        <w:t>103.05</w:t>
      </w:r>
      <w:r w:rsidR="00702B1D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1D464E">
        <w:rPr>
          <w:rFonts w:ascii="Arial" w:eastAsia="Arial" w:hAnsi="Arial" w:cs="Arial"/>
          <w:b/>
          <w:color w:val="000000"/>
          <w:sz w:val="24"/>
          <w:szCs w:val="24"/>
        </w:rPr>
        <w:t>Requirement of Contract Bond.</w:t>
      </w:r>
      <w:r w:rsidR="00922F86"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At the time of execution of the</w:t>
      </w:r>
      <w:r w:rsidR="00922F8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contract, the successful bidder shall file a good and sufficient performance bond</w:t>
      </w:r>
      <w:r w:rsidR="00922F8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and a payment bond on the forms furnished by the Department conditioned for</w:t>
      </w:r>
      <w:r w:rsidR="00922F8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the full and faithful performance of the contract in accordance with the terms and</w:t>
      </w:r>
      <w:r w:rsidR="00922F8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intent thereof and for the prompt payment to all others for all labor and material</w:t>
      </w:r>
      <w:r w:rsidR="00922F8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furnished by them to the bidder and used in the prosecution of the work provided</w:t>
      </w:r>
      <w:r w:rsidR="00922F8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for in the contract.</w:t>
      </w:r>
      <w:r w:rsidR="00922F86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The bonds shall be of an amount equal to 100 percent of</w:t>
      </w:r>
      <w:r w:rsidR="00922F8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the amount of the contract price and include 5 percent of the contract amount</w:t>
      </w:r>
      <w:r w:rsidR="00922F8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estimated to be required for extra work.</w:t>
      </w:r>
      <w:r w:rsidR="00922F86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The bidder shall limit the acceptable</w:t>
      </w:r>
      <w:r w:rsidR="00922F8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performance and payment bonds to the following:</w:t>
      </w:r>
    </w:p>
    <w:p w14:paraId="624746BF" w14:textId="60E6B95C" w:rsidR="00CF1EAE" w:rsidRPr="001D464E" w:rsidRDefault="00CF1EAE" w:rsidP="00E6523E">
      <w:pPr>
        <w:jc w:val="both"/>
        <w:textAlignment w:val="baseline"/>
        <w:rPr>
          <w:rFonts w:ascii="Arial" w:eastAsia="Times New Roman" w:hAnsi="Arial" w:cs="Arial"/>
          <w:color w:val="000000"/>
          <w:spacing w:val="8"/>
          <w:sz w:val="24"/>
          <w:szCs w:val="24"/>
        </w:rPr>
      </w:pPr>
    </w:p>
    <w:p w14:paraId="6371FB74" w14:textId="0E61E501" w:rsidR="00CF1EAE" w:rsidRPr="001D464E" w:rsidRDefault="00CA4F23" w:rsidP="00922F86">
      <w:pPr>
        <w:ind w:left="21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D464E">
        <w:rPr>
          <w:rFonts w:ascii="Arial" w:eastAsia="Arial" w:hAnsi="Arial" w:cs="Arial"/>
          <w:b/>
          <w:color w:val="000000"/>
          <w:sz w:val="24"/>
          <w:szCs w:val="24"/>
        </w:rPr>
        <w:t>(a)</w:t>
      </w:r>
      <w:r w:rsidRPr="001D464E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1D464E">
        <w:rPr>
          <w:rFonts w:ascii="Arial" w:eastAsia="Arial" w:hAnsi="Arial" w:cs="Arial"/>
          <w:color w:val="000000"/>
          <w:sz w:val="24"/>
          <w:szCs w:val="24"/>
        </w:rPr>
        <w:t>Legal tender;</w:t>
      </w:r>
    </w:p>
    <w:p w14:paraId="26C88AD3" w14:textId="5C9AFE06" w:rsidR="00CF1EAE" w:rsidRPr="001D464E" w:rsidRDefault="00CF1EAE" w:rsidP="00922F86">
      <w:pPr>
        <w:ind w:left="2160"/>
        <w:jc w:val="both"/>
        <w:textAlignment w:val="baseline"/>
        <w:rPr>
          <w:rFonts w:ascii="Arial" w:eastAsia="Times New Roman" w:hAnsi="Arial" w:cs="Arial"/>
          <w:color w:val="000000"/>
          <w:spacing w:val="8"/>
          <w:sz w:val="24"/>
          <w:szCs w:val="24"/>
        </w:rPr>
      </w:pPr>
    </w:p>
    <w:p w14:paraId="0B56A67C" w14:textId="3E3F7827" w:rsidR="00CF1EAE" w:rsidRPr="001D464E" w:rsidRDefault="00CA4F23" w:rsidP="00922F86">
      <w:pPr>
        <w:ind w:left="2160"/>
        <w:jc w:val="both"/>
        <w:textAlignment w:val="baseline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1D464E">
        <w:rPr>
          <w:rFonts w:ascii="Arial" w:eastAsia="Arial" w:hAnsi="Arial" w:cs="Arial"/>
          <w:b/>
          <w:color w:val="000000"/>
          <w:sz w:val="24"/>
          <w:szCs w:val="24"/>
        </w:rPr>
        <w:t>(b)</w:t>
      </w:r>
      <w:r w:rsidRPr="001D464E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1D464E">
        <w:rPr>
          <w:rFonts w:ascii="Arial" w:eastAsia="Arial" w:hAnsi="Arial" w:cs="Arial"/>
          <w:color w:val="000000"/>
          <w:sz w:val="24"/>
          <w:szCs w:val="24"/>
        </w:rPr>
        <w:t>Surety bond underwritten by a company licensed to issue bonds</w:t>
      </w:r>
      <w:r w:rsidR="00922F8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pacing w:val="3"/>
          <w:sz w:val="24"/>
          <w:szCs w:val="24"/>
        </w:rPr>
        <w:t>in the State of Hawaii; or</w:t>
      </w:r>
    </w:p>
    <w:p w14:paraId="163D90D5" w14:textId="14E7D721" w:rsidR="00CF1EAE" w:rsidRPr="001D464E" w:rsidRDefault="00CF1EAE" w:rsidP="00922F86">
      <w:pPr>
        <w:ind w:left="2160"/>
        <w:jc w:val="both"/>
        <w:textAlignment w:val="baseline"/>
        <w:rPr>
          <w:rFonts w:ascii="Arial" w:eastAsia="Times New Roman" w:hAnsi="Arial" w:cs="Arial"/>
          <w:color w:val="000000"/>
          <w:spacing w:val="10"/>
          <w:sz w:val="24"/>
          <w:szCs w:val="24"/>
        </w:rPr>
      </w:pPr>
    </w:p>
    <w:p w14:paraId="53988F98" w14:textId="2B91DD7C" w:rsidR="00CF1EAE" w:rsidRPr="001D464E" w:rsidRDefault="00CA4F23" w:rsidP="00922F86">
      <w:pPr>
        <w:ind w:left="21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D464E">
        <w:rPr>
          <w:rFonts w:ascii="Arial" w:eastAsia="Arial" w:hAnsi="Arial" w:cs="Arial"/>
          <w:b/>
          <w:color w:val="000000"/>
          <w:sz w:val="24"/>
          <w:szCs w:val="24"/>
        </w:rPr>
        <w:t>(c)</w:t>
      </w:r>
      <w:r w:rsidRPr="001D464E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1D464E">
        <w:rPr>
          <w:rFonts w:ascii="Arial" w:eastAsia="Arial" w:hAnsi="Arial" w:cs="Arial"/>
          <w:color w:val="000000"/>
          <w:sz w:val="24"/>
          <w:szCs w:val="24"/>
        </w:rPr>
        <w:t>A certificate of deposit; share certificate; cashier's check;</w:t>
      </w:r>
      <w:r w:rsidR="00922F8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 xml:space="preserve">treasurer's check, teller's check drawn </w:t>
      </w:r>
      <w:r w:rsidR="000D72BB" w:rsidRPr="001D464E">
        <w:rPr>
          <w:rFonts w:ascii="Arial" w:eastAsia="Arial" w:hAnsi="Arial" w:cs="Arial"/>
          <w:color w:val="000000"/>
          <w:sz w:val="24"/>
          <w:szCs w:val="24"/>
        </w:rPr>
        <w:t>by,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 xml:space="preserve"> or a certified check</w:t>
      </w:r>
      <w:r w:rsidR="00922F8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accepted by and payable on demand to the State by a bank savings</w:t>
      </w:r>
      <w:r w:rsidR="00922F8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institution or credit union insured by the Federal Deposit Insurance</w:t>
      </w:r>
      <w:r w:rsidR="00922F8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Corporation (FDIC) or the National Credit Union Administration</w:t>
      </w:r>
      <w:r w:rsidR="00922F8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(NCUA).</w:t>
      </w:r>
    </w:p>
    <w:p w14:paraId="1EC98A3F" w14:textId="6326DEDA" w:rsidR="00CF1EAE" w:rsidRPr="001D464E" w:rsidRDefault="00CF1EAE" w:rsidP="00E6523E">
      <w:pPr>
        <w:jc w:val="both"/>
        <w:textAlignment w:val="baseline"/>
        <w:rPr>
          <w:rFonts w:ascii="Arial" w:eastAsia="Times New Roman" w:hAnsi="Arial" w:cs="Arial"/>
          <w:color w:val="000000"/>
          <w:spacing w:val="8"/>
          <w:sz w:val="24"/>
          <w:szCs w:val="24"/>
        </w:rPr>
      </w:pPr>
    </w:p>
    <w:p w14:paraId="2891AFFA" w14:textId="55834E57" w:rsidR="00CF1EAE" w:rsidRPr="00922F86" w:rsidRDefault="00CA4F23" w:rsidP="00922F86">
      <w:pPr>
        <w:pStyle w:val="ListParagraph"/>
        <w:numPr>
          <w:ilvl w:val="0"/>
          <w:numId w:val="2"/>
        </w:numPr>
        <w:ind w:left="288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22F86">
        <w:rPr>
          <w:rFonts w:ascii="Arial" w:eastAsia="Arial" w:hAnsi="Arial" w:cs="Arial"/>
          <w:color w:val="000000"/>
          <w:sz w:val="24"/>
          <w:szCs w:val="24"/>
        </w:rPr>
        <w:t>The bidder may use these instruments only to a maximum of</w:t>
      </w:r>
      <w:r w:rsidR="00922F86" w:rsidRPr="00922F8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22F86">
        <w:rPr>
          <w:rFonts w:ascii="Arial" w:eastAsia="Arial" w:hAnsi="Arial" w:cs="Arial"/>
          <w:color w:val="000000"/>
          <w:sz w:val="24"/>
          <w:szCs w:val="24"/>
        </w:rPr>
        <w:t>$100,000.</w:t>
      </w:r>
    </w:p>
    <w:p w14:paraId="7818CD54" w14:textId="2C514654" w:rsidR="00CF1EAE" w:rsidRPr="001D464E" w:rsidRDefault="00CF1EAE" w:rsidP="00922F86">
      <w:pPr>
        <w:ind w:left="2880"/>
        <w:jc w:val="both"/>
        <w:textAlignment w:val="baseline"/>
        <w:rPr>
          <w:rFonts w:ascii="Arial" w:eastAsia="Times New Roman" w:hAnsi="Arial" w:cs="Arial"/>
          <w:color w:val="000000"/>
          <w:spacing w:val="10"/>
          <w:sz w:val="24"/>
          <w:szCs w:val="24"/>
        </w:rPr>
      </w:pPr>
    </w:p>
    <w:p w14:paraId="59FB597A" w14:textId="34D88C9B" w:rsidR="00CF1EAE" w:rsidRPr="00922F86" w:rsidRDefault="00CA4F23" w:rsidP="00922F86">
      <w:pPr>
        <w:pStyle w:val="ListParagraph"/>
        <w:numPr>
          <w:ilvl w:val="0"/>
          <w:numId w:val="2"/>
        </w:numPr>
        <w:ind w:left="288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22F86">
        <w:rPr>
          <w:rFonts w:ascii="Arial" w:eastAsia="Arial" w:hAnsi="Arial" w:cs="Arial"/>
          <w:color w:val="000000"/>
          <w:sz w:val="24"/>
          <w:szCs w:val="24"/>
        </w:rPr>
        <w:lastRenderedPageBreak/>
        <w:t>If the required security or bond amount totals over $100,000</w:t>
      </w:r>
      <w:r w:rsidR="00922F86" w:rsidRPr="00922F8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22F86">
        <w:rPr>
          <w:rFonts w:ascii="Arial" w:eastAsia="Arial" w:hAnsi="Arial" w:cs="Arial"/>
          <w:color w:val="000000"/>
          <w:sz w:val="24"/>
          <w:szCs w:val="24"/>
        </w:rPr>
        <w:t>more than one instrument not exceeding $100,000 each and</w:t>
      </w:r>
      <w:r w:rsidR="00922F86" w:rsidRPr="00922F8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22F86">
        <w:rPr>
          <w:rFonts w:ascii="Arial" w:eastAsia="Arial" w:hAnsi="Arial" w:cs="Arial"/>
          <w:color w:val="000000"/>
          <w:sz w:val="24"/>
          <w:szCs w:val="24"/>
        </w:rPr>
        <w:t>issued by different financial institutions shall be acceptable.</w:t>
      </w:r>
    </w:p>
    <w:p w14:paraId="77C087C8" w14:textId="77777777" w:rsidR="001D464E" w:rsidRPr="001D464E" w:rsidRDefault="001D464E" w:rsidP="00922F86">
      <w:pPr>
        <w:ind w:left="2880"/>
        <w:jc w:val="both"/>
        <w:textAlignment w:val="baseline"/>
        <w:rPr>
          <w:rFonts w:ascii="Arial" w:eastAsia="Arial" w:hAnsi="Arial" w:cs="Arial"/>
          <w:b/>
          <w:color w:val="000000"/>
          <w:spacing w:val="-1"/>
          <w:sz w:val="24"/>
          <w:szCs w:val="24"/>
        </w:rPr>
      </w:pPr>
    </w:p>
    <w:p w14:paraId="0398D087" w14:textId="1EFE751F" w:rsidR="00CF1EAE" w:rsidRPr="001D464E" w:rsidRDefault="00CA4F23" w:rsidP="00922F86">
      <w:pPr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D464E">
        <w:rPr>
          <w:rFonts w:ascii="Arial" w:eastAsia="Arial" w:hAnsi="Arial" w:cs="Arial"/>
          <w:color w:val="000000"/>
          <w:sz w:val="24"/>
          <w:szCs w:val="24"/>
        </w:rPr>
        <w:t>Such bonds shall also by the terms inure to the benefit of any and all</w:t>
      </w:r>
      <w:r w:rsidR="00922F8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persons entitled to file claims for labor done or material furnished in the work so</w:t>
      </w:r>
      <w:r w:rsidR="00922F8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as to give them a right of action as contemplated by HRS Section 103D-324.</w:t>
      </w:r>
    </w:p>
    <w:p w14:paraId="18847A53" w14:textId="47CE63F8" w:rsidR="00CF1EAE" w:rsidRPr="001D464E" w:rsidRDefault="00CF1EAE" w:rsidP="00E6523E">
      <w:pPr>
        <w:jc w:val="both"/>
        <w:textAlignment w:val="baseline"/>
        <w:rPr>
          <w:rFonts w:ascii="Arial" w:eastAsia="Times New Roman" w:hAnsi="Arial" w:cs="Arial"/>
          <w:color w:val="000000"/>
          <w:spacing w:val="13"/>
          <w:sz w:val="24"/>
          <w:szCs w:val="24"/>
        </w:rPr>
      </w:pPr>
    </w:p>
    <w:p w14:paraId="49F61F5F" w14:textId="24B807FB" w:rsidR="00CF1EAE" w:rsidRPr="001D464E" w:rsidRDefault="00CA4F23" w:rsidP="00922F86">
      <w:pPr>
        <w:tabs>
          <w:tab w:val="left" w:pos="1080"/>
        </w:tabs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D464E">
        <w:rPr>
          <w:rFonts w:ascii="Arial" w:eastAsia="Arial" w:hAnsi="Arial" w:cs="Arial"/>
          <w:b/>
          <w:color w:val="000000"/>
          <w:sz w:val="24"/>
          <w:szCs w:val="24"/>
        </w:rPr>
        <w:t>103.06</w:t>
      </w:r>
      <w:r w:rsidR="00922F86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1D464E">
        <w:rPr>
          <w:rFonts w:ascii="Arial" w:eastAsia="Arial" w:hAnsi="Arial" w:cs="Arial"/>
          <w:b/>
          <w:color w:val="000000"/>
          <w:sz w:val="24"/>
          <w:szCs w:val="24"/>
        </w:rPr>
        <w:t>Execution of the Contract.</w:t>
      </w:r>
      <w:r w:rsidR="00922F86"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The contract bond and HRS Chapter</w:t>
      </w:r>
      <w:r w:rsidR="00922F8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pacing w:val="5"/>
          <w:sz w:val="24"/>
          <w:szCs w:val="24"/>
        </w:rPr>
        <w:t>104 - Compliance Certificate, similar to a copy of the same annexed hereto,</w:t>
      </w:r>
      <w:r w:rsidR="00922F86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pacing w:val="-1"/>
          <w:sz w:val="24"/>
          <w:szCs w:val="24"/>
        </w:rPr>
        <w:t>shall be executed by the successful bidder and returned within ten days after the</w:t>
      </w:r>
      <w:r w:rsidR="00922F86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award of the contract or within such further time as the Director may allow after</w:t>
      </w:r>
      <w:r w:rsidR="00922F8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the bidder has received the contract for execution.</w:t>
      </w:r>
    </w:p>
    <w:p w14:paraId="021E6A97" w14:textId="20599988" w:rsidR="00CF1EAE" w:rsidRPr="001D464E" w:rsidRDefault="00CF1EAE" w:rsidP="00E6523E">
      <w:pPr>
        <w:jc w:val="both"/>
        <w:textAlignment w:val="baseline"/>
        <w:rPr>
          <w:rFonts w:ascii="Arial" w:eastAsia="Times New Roman" w:hAnsi="Arial" w:cs="Arial"/>
          <w:color w:val="000000"/>
          <w:spacing w:val="14"/>
          <w:sz w:val="24"/>
          <w:szCs w:val="24"/>
        </w:rPr>
      </w:pPr>
    </w:p>
    <w:p w14:paraId="6A516FFF" w14:textId="7DBCDC97" w:rsidR="00CF1EAE" w:rsidRPr="001D464E" w:rsidRDefault="00CA4F23" w:rsidP="00922F86">
      <w:pPr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D464E">
        <w:rPr>
          <w:rFonts w:ascii="Arial" w:eastAsia="Arial" w:hAnsi="Arial" w:cs="Arial"/>
          <w:color w:val="000000"/>
          <w:sz w:val="24"/>
          <w:szCs w:val="24"/>
        </w:rPr>
        <w:t>The contract shall not bind the Department unless said parties execute</w:t>
      </w:r>
      <w:r w:rsidR="00922F8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pacing w:val="6"/>
          <w:sz w:val="24"/>
          <w:szCs w:val="24"/>
        </w:rPr>
        <w:t>the contract and the Director of Finance endorses the bidder's certificate in</w:t>
      </w:r>
      <w:r w:rsidR="00922F86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accordance with HRS Section 103-39.</w:t>
      </w:r>
    </w:p>
    <w:p w14:paraId="51426E57" w14:textId="75474209" w:rsidR="00CF1EAE" w:rsidRPr="001D464E" w:rsidRDefault="00CF1EAE" w:rsidP="00E6523E">
      <w:pPr>
        <w:jc w:val="both"/>
        <w:textAlignment w:val="baseline"/>
        <w:rPr>
          <w:rFonts w:ascii="Arial" w:eastAsia="Times New Roman" w:hAnsi="Arial" w:cs="Arial"/>
          <w:color w:val="000000"/>
          <w:spacing w:val="13"/>
          <w:sz w:val="24"/>
          <w:szCs w:val="24"/>
        </w:rPr>
      </w:pPr>
    </w:p>
    <w:p w14:paraId="458EF2A6" w14:textId="13BC8952" w:rsidR="00CF1EAE" w:rsidRPr="00E6523E" w:rsidRDefault="00CA4F23" w:rsidP="00922F86">
      <w:pPr>
        <w:tabs>
          <w:tab w:val="left" w:pos="1080"/>
        </w:tabs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1D464E">
        <w:rPr>
          <w:rFonts w:ascii="Arial" w:eastAsia="Arial" w:hAnsi="Arial" w:cs="Arial"/>
          <w:b/>
          <w:color w:val="000000"/>
          <w:sz w:val="24"/>
          <w:szCs w:val="24"/>
        </w:rPr>
        <w:t>103.07</w:t>
      </w:r>
      <w:r w:rsidR="00922F86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1D464E">
        <w:rPr>
          <w:rFonts w:ascii="Arial" w:eastAsia="Arial" w:hAnsi="Arial" w:cs="Arial"/>
          <w:b/>
          <w:color w:val="000000"/>
          <w:sz w:val="24"/>
          <w:szCs w:val="24"/>
        </w:rPr>
        <w:t>Failure to Execute Contract.</w:t>
      </w:r>
      <w:r w:rsidR="00922F86"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Failure to execute the contract and</w:t>
      </w:r>
      <w:r w:rsidR="00922F8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11B26">
        <w:rPr>
          <w:rFonts w:ascii="Arial" w:eastAsia="Arial" w:hAnsi="Arial" w:cs="Arial"/>
          <w:color w:val="000000"/>
          <w:sz w:val="24"/>
          <w:szCs w:val="24"/>
        </w:rPr>
        <w:t>file acceptable bonds shall be cause for the cancellation of the award in</w:t>
      </w:r>
      <w:r w:rsidR="00922F86" w:rsidRPr="00911B2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464E">
        <w:rPr>
          <w:rFonts w:ascii="Arial" w:eastAsia="Arial" w:hAnsi="Arial" w:cs="Arial"/>
          <w:color w:val="000000"/>
          <w:sz w:val="24"/>
          <w:szCs w:val="24"/>
        </w:rPr>
        <w:t>accordance with</w:t>
      </w:r>
      <w:r w:rsidRPr="001D464E">
        <w:rPr>
          <w:rFonts w:ascii="Arial" w:eastAsia="Arial" w:hAnsi="Arial" w:cs="Arial"/>
          <w:color w:val="0000FF"/>
          <w:sz w:val="24"/>
          <w:szCs w:val="24"/>
        </w:rPr>
        <w:t xml:space="preserve"> Subsection 103.06 - Execution of the Contract.</w:t>
      </w:r>
      <w:r w:rsidR="00E6523E">
        <w:rPr>
          <w:rFonts w:ascii="Arial" w:eastAsia="Arial" w:hAnsi="Arial" w:cs="Arial"/>
          <w:color w:val="0000FF"/>
          <w:sz w:val="24"/>
          <w:szCs w:val="24"/>
        </w:rPr>
        <w:t xml:space="preserve">  </w:t>
      </w:r>
      <w:r w:rsidRPr="00911B26">
        <w:rPr>
          <w:rFonts w:ascii="Arial" w:eastAsia="Arial" w:hAnsi="Arial" w:cs="Arial"/>
          <w:color w:val="000000"/>
          <w:sz w:val="24"/>
          <w:szCs w:val="24"/>
        </w:rPr>
        <w:t>Also, the</w:t>
      </w:r>
      <w:r w:rsidR="00922F86" w:rsidRPr="00911B2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11B26">
        <w:rPr>
          <w:rFonts w:ascii="Arial" w:eastAsia="Arial" w:hAnsi="Arial" w:cs="Arial"/>
          <w:color w:val="000000"/>
          <w:sz w:val="24"/>
          <w:szCs w:val="24"/>
        </w:rPr>
        <w:t>Contractor forfeits the proposal guaranty which becomes the property of the</w:t>
      </w:r>
      <w:r w:rsidR="00922F86" w:rsidRPr="00911B2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11B26">
        <w:rPr>
          <w:rFonts w:ascii="Arial" w:eastAsia="Arial" w:hAnsi="Arial" w:cs="Arial"/>
          <w:color w:val="000000"/>
          <w:sz w:val="24"/>
          <w:szCs w:val="24"/>
        </w:rPr>
        <w:t>Department.</w:t>
      </w:r>
      <w:r w:rsidR="00E6523E" w:rsidRPr="00911B26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911B26">
        <w:rPr>
          <w:rFonts w:ascii="Arial" w:eastAsia="Arial" w:hAnsi="Arial" w:cs="Arial"/>
          <w:color w:val="000000"/>
          <w:sz w:val="24"/>
          <w:szCs w:val="24"/>
        </w:rPr>
        <w:t>This is not a penalty, but liquidated damages sustained by the</w:t>
      </w:r>
      <w:r w:rsidR="00922F86" w:rsidRPr="00911B2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11B26">
        <w:rPr>
          <w:rFonts w:ascii="Arial" w:eastAsia="Arial" w:hAnsi="Arial" w:cs="Arial"/>
          <w:color w:val="000000"/>
          <w:sz w:val="24"/>
          <w:szCs w:val="24"/>
        </w:rPr>
        <w:t>State.</w:t>
      </w:r>
      <w:r w:rsidR="00E6523E" w:rsidRPr="00911B26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911B26">
        <w:rPr>
          <w:rFonts w:ascii="Arial" w:eastAsia="Arial" w:hAnsi="Arial" w:cs="Arial"/>
          <w:color w:val="000000"/>
          <w:sz w:val="24"/>
          <w:szCs w:val="24"/>
        </w:rPr>
        <w:t>The Department may then make award to the next lowest responsible</w:t>
      </w:r>
      <w:r w:rsidR="00922F8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737A8E">
        <w:rPr>
          <w:rFonts w:ascii="Arial" w:eastAsia="Arial" w:hAnsi="Arial" w:cs="Arial"/>
          <w:color w:val="FF0000"/>
          <w:sz w:val="24"/>
          <w:szCs w:val="24"/>
        </w:rPr>
        <w:t>and responsive</w:t>
      </w:r>
      <w:r w:rsidR="00737A8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D72BB" w:rsidRPr="00E6523E">
        <w:rPr>
          <w:rFonts w:ascii="Arial" w:eastAsia="Arial" w:hAnsi="Arial" w:cs="Arial"/>
          <w:color w:val="000000"/>
          <w:sz w:val="24"/>
          <w:szCs w:val="24"/>
        </w:rPr>
        <w:t>bidder,</w:t>
      </w:r>
      <w:r w:rsidRPr="00E6523E">
        <w:rPr>
          <w:rFonts w:ascii="Arial" w:eastAsia="Arial" w:hAnsi="Arial" w:cs="Arial"/>
          <w:color w:val="000000"/>
          <w:sz w:val="24"/>
          <w:szCs w:val="24"/>
        </w:rPr>
        <w:t xml:space="preserve"> or the Department may readvertise and construct the work under</w:t>
      </w:r>
      <w:r w:rsidR="00922F8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E6523E">
        <w:rPr>
          <w:rFonts w:ascii="Arial" w:eastAsia="Arial" w:hAnsi="Arial" w:cs="Arial"/>
          <w:color w:val="000000"/>
          <w:sz w:val="24"/>
          <w:szCs w:val="24"/>
        </w:rPr>
        <w:t>contract.”</w:t>
      </w:r>
    </w:p>
    <w:p w14:paraId="45EFA99D" w14:textId="095CB2B3" w:rsidR="00CF1EAE" w:rsidRPr="00E6523E" w:rsidRDefault="00CF1EAE" w:rsidP="00E6523E">
      <w:pPr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</w:p>
    <w:p w14:paraId="164ABC96" w14:textId="444033F3" w:rsidR="00CF1EAE" w:rsidRPr="001D464E" w:rsidRDefault="00CF1EAE" w:rsidP="00E6523E">
      <w:pPr>
        <w:jc w:val="both"/>
        <w:textAlignment w:val="baseline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</w:p>
    <w:p w14:paraId="4C318415" w14:textId="6E15D095" w:rsidR="00CF1EAE" w:rsidRPr="001D464E" w:rsidRDefault="00CF1EAE" w:rsidP="00E6523E">
      <w:pPr>
        <w:jc w:val="both"/>
        <w:textAlignment w:val="baseline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</w:p>
    <w:p w14:paraId="22A4FF4F" w14:textId="55EFE621" w:rsidR="00CF1EAE" w:rsidRPr="001D464E" w:rsidRDefault="00CF1EAE" w:rsidP="00E6523E">
      <w:pPr>
        <w:jc w:val="both"/>
        <w:textAlignment w:val="baseline"/>
        <w:rPr>
          <w:rFonts w:ascii="Arial" w:eastAsia="Times New Roman" w:hAnsi="Arial" w:cs="Arial"/>
          <w:color w:val="000000"/>
          <w:spacing w:val="-9"/>
          <w:sz w:val="24"/>
          <w:szCs w:val="24"/>
        </w:rPr>
      </w:pPr>
    </w:p>
    <w:p w14:paraId="2EE33FD5" w14:textId="45C961DC" w:rsidR="00CF1EAE" w:rsidRPr="001D464E" w:rsidRDefault="00CA4F23" w:rsidP="00922F86">
      <w:pPr>
        <w:jc w:val="center"/>
        <w:textAlignment w:val="baseline"/>
        <w:rPr>
          <w:rFonts w:ascii="Arial" w:eastAsia="Times New Roman" w:hAnsi="Arial" w:cs="Arial"/>
          <w:color w:val="000000"/>
          <w:spacing w:val="10"/>
          <w:sz w:val="24"/>
          <w:szCs w:val="24"/>
        </w:rPr>
      </w:pPr>
      <w:r w:rsidRPr="001D464E">
        <w:rPr>
          <w:rFonts w:ascii="Arial" w:eastAsia="Arial" w:hAnsi="Arial" w:cs="Arial"/>
          <w:b/>
          <w:color w:val="000000"/>
          <w:spacing w:val="10"/>
          <w:sz w:val="24"/>
          <w:szCs w:val="24"/>
        </w:rPr>
        <w:t>END OF SECTION 103</w:t>
      </w:r>
    </w:p>
    <w:sectPr w:rsidR="00CF1EAE" w:rsidRPr="001D464E" w:rsidSect="003150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800" w:bottom="1440" w:left="1800" w:header="720" w:footer="720" w:gutter="0"/>
      <w:lnNumType w:countBy="1" w:restart="continuous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4FB66" w14:textId="77777777" w:rsidR="001D464E" w:rsidRDefault="001D464E" w:rsidP="001D464E">
      <w:r>
        <w:separator/>
      </w:r>
    </w:p>
  </w:endnote>
  <w:endnote w:type="continuationSeparator" w:id="0">
    <w:p w14:paraId="71D80E9C" w14:textId="77777777" w:rsidR="001D464E" w:rsidRDefault="001D464E" w:rsidP="001D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9021" w14:textId="77777777" w:rsidR="00CA4F23" w:rsidRDefault="00CA4F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EF0F" w14:textId="77777777" w:rsidR="001D464E" w:rsidRDefault="001D464E" w:rsidP="001D464E">
    <w:pPr>
      <w:spacing w:before="194" w:line="272" w:lineRule="exact"/>
      <w:jc w:val="center"/>
      <w:textAlignment w:val="baseline"/>
      <w:rPr>
        <w:rFonts w:ascii="Arial" w:eastAsia="Arial" w:hAnsi="Arial"/>
        <w:b/>
        <w:color w:val="000000"/>
        <w:spacing w:val="-1"/>
        <w:sz w:val="24"/>
      </w:rPr>
    </w:pPr>
    <w:r>
      <w:rPr>
        <w:rFonts w:ascii="Arial" w:eastAsia="Arial" w:hAnsi="Arial"/>
        <w:b/>
        <w:color w:val="000000"/>
        <w:spacing w:val="-1"/>
        <w:sz w:val="24"/>
      </w:rPr>
      <w:t>(Project No.)</w:t>
    </w:r>
  </w:p>
  <w:p w14:paraId="2452B68D" w14:textId="6CF3DF0C" w:rsidR="001D464E" w:rsidRDefault="001D464E" w:rsidP="001D464E">
    <w:pPr>
      <w:pStyle w:val="Footer"/>
      <w:tabs>
        <w:tab w:val="clear" w:pos="4680"/>
        <w:tab w:val="clear" w:pos="9360"/>
        <w:tab w:val="center" w:pos="4320"/>
        <w:tab w:val="right" w:pos="8460"/>
      </w:tabs>
    </w:pPr>
    <w:r>
      <w:rPr>
        <w:rFonts w:ascii="Arial" w:eastAsia="Arial" w:hAnsi="Arial"/>
        <w:b/>
        <w:color w:val="000000"/>
        <w:sz w:val="24"/>
      </w:rPr>
      <w:tab/>
      <w:t>103-</w:t>
    </w:r>
    <w:r w:rsidRPr="001D464E">
      <w:rPr>
        <w:rFonts w:ascii="Arial" w:eastAsia="Arial" w:hAnsi="Arial"/>
        <w:b/>
        <w:color w:val="000000"/>
        <w:sz w:val="24"/>
      </w:rPr>
      <w:fldChar w:fldCharType="begin"/>
    </w:r>
    <w:r w:rsidRPr="001D464E">
      <w:rPr>
        <w:rFonts w:ascii="Arial" w:eastAsia="Arial" w:hAnsi="Arial"/>
        <w:b/>
        <w:color w:val="000000"/>
        <w:sz w:val="24"/>
      </w:rPr>
      <w:instrText xml:space="preserve"> PAGE   \* MERGEFORMAT </w:instrText>
    </w:r>
    <w:r w:rsidRPr="001D464E">
      <w:rPr>
        <w:rFonts w:ascii="Arial" w:eastAsia="Arial" w:hAnsi="Arial"/>
        <w:b/>
        <w:color w:val="000000"/>
        <w:sz w:val="24"/>
      </w:rPr>
      <w:fldChar w:fldCharType="separate"/>
    </w:r>
    <w:r w:rsidRPr="001D464E">
      <w:rPr>
        <w:rFonts w:ascii="Arial" w:eastAsia="Arial" w:hAnsi="Arial"/>
        <w:b/>
        <w:noProof/>
        <w:color w:val="000000"/>
        <w:sz w:val="24"/>
      </w:rPr>
      <w:t>1</w:t>
    </w:r>
    <w:r w:rsidRPr="001D464E">
      <w:rPr>
        <w:rFonts w:ascii="Arial" w:eastAsia="Arial" w:hAnsi="Arial"/>
        <w:b/>
        <w:noProof/>
        <w:color w:val="000000"/>
        <w:sz w:val="24"/>
      </w:rPr>
      <w:fldChar w:fldCharType="end"/>
    </w:r>
    <w:r>
      <w:rPr>
        <w:rFonts w:ascii="Arial" w:eastAsia="Arial" w:hAnsi="Arial"/>
        <w:b/>
        <w:color w:val="000000"/>
        <w:sz w:val="24"/>
      </w:rPr>
      <w:t>a</w:t>
    </w:r>
    <w:r>
      <w:rPr>
        <w:rFonts w:ascii="Arial" w:eastAsia="Arial" w:hAnsi="Arial"/>
        <w:b/>
        <w:color w:val="000000"/>
        <w:sz w:val="24"/>
      </w:rPr>
      <w:tab/>
    </w:r>
    <w:r w:rsidR="00CA4F23">
      <w:rPr>
        <w:rFonts w:ascii="Arial" w:eastAsia="Arial" w:hAnsi="Arial"/>
        <w:b/>
        <w:color w:val="000000"/>
        <w:sz w:val="24"/>
      </w:rPr>
      <w:t>9/16/22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01E9D" w14:textId="77777777" w:rsidR="00CA4F23" w:rsidRDefault="00CA4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843CC" w14:textId="77777777" w:rsidR="001D464E" w:rsidRDefault="001D464E" w:rsidP="001D464E">
      <w:r>
        <w:separator/>
      </w:r>
    </w:p>
  </w:footnote>
  <w:footnote w:type="continuationSeparator" w:id="0">
    <w:p w14:paraId="5A59139E" w14:textId="77777777" w:rsidR="001D464E" w:rsidRDefault="001D464E" w:rsidP="001D4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6E0D3" w14:textId="77777777" w:rsidR="00CA4F23" w:rsidRDefault="00CA4F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B5A59" w14:textId="77777777" w:rsidR="00CA4F23" w:rsidRDefault="00CA4F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5515" w14:textId="77777777" w:rsidR="00CA4F23" w:rsidRDefault="00CA4F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A085D"/>
    <w:multiLevelType w:val="hybridMultilevel"/>
    <w:tmpl w:val="197028A8"/>
    <w:lvl w:ilvl="0" w:tplc="E6FCD9AC">
      <w:start w:val="1"/>
      <w:numFmt w:val="upperLetter"/>
      <w:lvlText w:val="(%1)"/>
      <w:lvlJc w:val="left"/>
      <w:pPr>
        <w:ind w:left="720" w:hanging="360"/>
      </w:pPr>
      <w:rPr>
        <w:rFonts w:eastAsia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F7A56"/>
    <w:multiLevelType w:val="hybridMultilevel"/>
    <w:tmpl w:val="3C6A3D26"/>
    <w:lvl w:ilvl="0" w:tplc="EC7CF204">
      <w:start w:val="1"/>
      <w:numFmt w:val="decimal"/>
      <w:lvlText w:val="%1."/>
      <w:lvlJc w:val="left"/>
      <w:pPr>
        <w:ind w:left="3240" w:hanging="360"/>
      </w:pPr>
      <w:rPr>
        <w:rFonts w:eastAsia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528841281">
    <w:abstractNumId w:val="0"/>
  </w:num>
  <w:num w:numId="2" w16cid:durableId="548348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1EAE"/>
    <w:rsid w:val="000D72BB"/>
    <w:rsid w:val="001D464E"/>
    <w:rsid w:val="00315081"/>
    <w:rsid w:val="003D7BF2"/>
    <w:rsid w:val="00440342"/>
    <w:rsid w:val="00702B1D"/>
    <w:rsid w:val="00737A8E"/>
    <w:rsid w:val="00911B26"/>
    <w:rsid w:val="00922F86"/>
    <w:rsid w:val="00AC5738"/>
    <w:rsid w:val="00CA4F23"/>
    <w:rsid w:val="00CF1EAE"/>
    <w:rsid w:val="00E6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F6590"/>
  <w15:docId w15:val="{376BBFDD-944F-4AD6-84DF-10FD1390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6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64E"/>
  </w:style>
  <w:style w:type="paragraph" w:styleId="Footer">
    <w:name w:val="footer"/>
    <w:basedOn w:val="Normal"/>
    <w:link w:val="FooterChar"/>
    <w:uiPriority w:val="99"/>
    <w:unhideWhenUsed/>
    <w:rsid w:val="001D46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64E"/>
  </w:style>
  <w:style w:type="paragraph" w:styleId="ListParagraph">
    <w:name w:val="List Paragraph"/>
    <w:basedOn w:val="Normal"/>
    <w:uiPriority w:val="34"/>
    <w:qFormat/>
    <w:rsid w:val="00E652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B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B1D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0D7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waii.gov/labo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awaii.gov/tax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vendors.ehawaii.gov/hce/splash/welcom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waii.gov/dcca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Kawamoto, Owen N</cp:lastModifiedBy>
  <cp:revision>8</cp:revision>
  <dcterms:created xsi:type="dcterms:W3CDTF">2022-09-09T19:51:00Z</dcterms:created>
  <dcterms:modified xsi:type="dcterms:W3CDTF">2022-09-23T18:39:00Z</dcterms:modified>
</cp:coreProperties>
</file>